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8A0A0C" w:rsidRPr="008A0A0C" w14:paraId="06DEC734" w14:textId="77777777" w:rsidTr="3478065F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0F5C8B05" w14:textId="77777777" w:rsidR="00D459BA" w:rsidRPr="008A0A0C" w:rsidRDefault="00D459BA" w:rsidP="00D17DA1">
            <w:pPr>
              <w:spacing w:before="60" w:after="60" w:line="240" w:lineRule="auto"/>
              <w:ind w:left="397" w:hanging="39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A0A0C">
              <w:rPr>
                <w:rFonts w:ascii="Arial" w:hAnsi="Arial" w:cs="Arial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6C4DFC8E" w14:textId="77777777" w:rsidR="00D459BA" w:rsidRPr="00B567DC" w:rsidRDefault="00D459BA" w:rsidP="00D17DA1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caps/>
                <w:color w:val="000000" w:themeColor="text1"/>
                <w:sz w:val="20"/>
                <w:szCs w:val="20"/>
              </w:rPr>
            </w:pPr>
            <w:r w:rsidRPr="00B567DC">
              <w:rPr>
                <w:rFonts w:ascii="Arial" w:hAnsi="Arial" w:cs="Arial"/>
                <w:b/>
                <w:caps/>
                <w:color w:val="000000" w:themeColor="text1"/>
                <w:sz w:val="20"/>
                <w:szCs w:val="20"/>
              </w:rPr>
              <w:t xml:space="preserve">Informacijski sustavi u turizmu i ugostiteljstvu </w:t>
            </w:r>
          </w:p>
        </w:tc>
      </w:tr>
      <w:tr w:rsidR="008A0A0C" w:rsidRPr="008A0A0C" w14:paraId="1DFF4E1A" w14:textId="77777777" w:rsidTr="3478065F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B8CD3DC" w14:textId="77777777" w:rsidR="00D459BA" w:rsidRPr="00B567DC" w:rsidRDefault="00D459BA" w:rsidP="00D17DA1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  <w:color w:val="000000" w:themeColor="text1"/>
                <w:sz w:val="20"/>
                <w:szCs w:val="20"/>
              </w:rPr>
            </w:pPr>
            <w:r w:rsidRPr="00B567DC">
              <w:rPr>
                <w:rStyle w:val="Naglaeno"/>
                <w:rFonts w:ascii="Arial" w:hAnsi="Arial" w:cs="Arial"/>
                <w:color w:val="000000" w:themeColor="text1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4A85AB7" w14:textId="77777777" w:rsidR="00D459BA" w:rsidRPr="00B567DC" w:rsidRDefault="00D459BA" w:rsidP="00D17DA1">
            <w:pPr>
              <w:spacing w:after="0" w:line="240" w:lineRule="auto"/>
              <w:rPr>
                <w:rFonts w:ascii="Arial" w:eastAsiaTheme="minorHAnsi" w:hAnsi="Arial" w:cs="Arial"/>
                <w:b/>
                <w:color w:val="000000" w:themeColor="text1"/>
                <w:sz w:val="20"/>
                <w:szCs w:val="20"/>
              </w:rPr>
            </w:pPr>
            <w:r w:rsidRPr="00B567DC">
              <w:rPr>
                <w:rFonts w:ascii="Arial" w:eastAsiaTheme="minorHAnsi" w:hAnsi="Arial" w:cs="Arial"/>
                <w:b/>
                <w:color w:val="000000" w:themeColor="text1"/>
                <w:sz w:val="20"/>
                <w:szCs w:val="20"/>
              </w:rPr>
              <w:t>ECT201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9ACF65F" w14:textId="77777777" w:rsidR="00D459BA" w:rsidRPr="00B567DC" w:rsidRDefault="00D459BA" w:rsidP="00D17DA1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B7476D2" w14:textId="77777777" w:rsidR="00D459BA" w:rsidRPr="00B567DC" w:rsidRDefault="00D459BA" w:rsidP="000C4DD7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t>3.</w:t>
            </w:r>
          </w:p>
        </w:tc>
      </w:tr>
      <w:tr w:rsidR="008A0A0C" w:rsidRPr="008A0A0C" w14:paraId="412A4A22" w14:textId="77777777" w:rsidTr="3478065F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663FFEE" w14:textId="77777777" w:rsidR="00D459BA" w:rsidRPr="00B567DC" w:rsidRDefault="00D459BA" w:rsidP="00D17DA1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567DC">
              <w:rPr>
                <w:rStyle w:val="Naglaeno"/>
                <w:rFonts w:ascii="Arial" w:hAnsi="Arial" w:cs="Arial"/>
                <w:color w:val="000000" w:themeColor="text1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45B6F4D" w14:textId="77777777" w:rsidR="00D459BA" w:rsidRPr="00B567DC" w:rsidRDefault="00466BC2" w:rsidP="00D17DA1">
            <w:pPr>
              <w:spacing w:after="0" w:line="240" w:lineRule="auto"/>
              <w:rPr>
                <w:rFonts w:ascii="Arial" w:eastAsiaTheme="minorHAnsi" w:hAnsi="Arial" w:cs="Arial"/>
                <w:color w:val="000000" w:themeColor="text1"/>
                <w:sz w:val="20"/>
                <w:szCs w:val="20"/>
              </w:rPr>
            </w:pPr>
            <w:r w:rsidRPr="00B567DC">
              <w:rPr>
                <w:rFonts w:ascii="Arial" w:eastAsiaTheme="minorHAnsi" w:hAnsi="Arial" w:cs="Arial"/>
                <w:color w:val="000000" w:themeColor="text1"/>
                <w:sz w:val="20"/>
                <w:szCs w:val="20"/>
              </w:rPr>
              <w:t>Izv.prof</w:t>
            </w:r>
            <w:r w:rsidR="00D459BA" w:rsidRPr="00B567DC">
              <w:rPr>
                <w:rFonts w:ascii="Arial" w:eastAsiaTheme="minorHAnsi" w:hAnsi="Arial" w:cs="Arial"/>
                <w:color w:val="000000" w:themeColor="text1"/>
                <w:sz w:val="20"/>
                <w:szCs w:val="20"/>
              </w:rPr>
              <w:t>.dr.sc.</w:t>
            </w:r>
            <w:r w:rsidR="000C4DD7" w:rsidRPr="00B567DC">
              <w:rPr>
                <w:rFonts w:ascii="Arial" w:eastAsiaTheme="minorHAnsi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D459BA" w:rsidRPr="00B567DC">
              <w:rPr>
                <w:rFonts w:ascii="Arial" w:eastAsiaTheme="minorHAnsi" w:hAnsi="Arial" w:cs="Arial"/>
                <w:color w:val="000000" w:themeColor="text1"/>
                <w:sz w:val="20"/>
                <w:szCs w:val="20"/>
              </w:rPr>
              <w:t>Daniela Garbin Praničević</w:t>
            </w:r>
          </w:p>
          <w:p w14:paraId="255E280D" w14:textId="3DFD9645" w:rsidR="00487E57" w:rsidRPr="00B567DC" w:rsidRDefault="00C7395D" w:rsidP="00D17DA1">
            <w:pPr>
              <w:spacing w:after="0" w:line="240" w:lineRule="auto"/>
              <w:rPr>
                <w:rFonts w:ascii="Arial" w:eastAsiaTheme="minorHAnsi" w:hAnsi="Arial" w:cs="Arial"/>
                <w:color w:val="000000" w:themeColor="text1"/>
                <w:sz w:val="20"/>
                <w:szCs w:val="20"/>
              </w:rPr>
            </w:pPr>
            <w:r w:rsidRPr="00B567DC">
              <w:rPr>
                <w:rFonts w:ascii="Arial" w:eastAsiaTheme="minorHAnsi" w:hAnsi="Arial" w:cs="Arial"/>
                <w:color w:val="000000" w:themeColor="text1"/>
                <w:sz w:val="20"/>
                <w:szCs w:val="20"/>
              </w:rPr>
              <w:t>Izv.prof.dr.sc.Marko Hell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833455A" w14:textId="77777777" w:rsidR="00D459BA" w:rsidRPr="00B567DC" w:rsidRDefault="00D459BA" w:rsidP="00D17DA1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1F8643D" w14:textId="77777777" w:rsidR="00D459BA" w:rsidRPr="00B567DC" w:rsidRDefault="00D459BA" w:rsidP="000C4DD7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t>4</w:t>
            </w:r>
          </w:p>
        </w:tc>
      </w:tr>
      <w:tr w:rsidR="008A0A0C" w:rsidRPr="008A0A0C" w14:paraId="22BE15A8" w14:textId="77777777" w:rsidTr="3478065F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E6AC941" w14:textId="77777777" w:rsidR="00D459BA" w:rsidRPr="00B567DC" w:rsidRDefault="00D459BA" w:rsidP="00D17DA1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1B7805B" w14:textId="194D2A52" w:rsidR="00D459BA" w:rsidRPr="00B567DC" w:rsidRDefault="00D459BA" w:rsidP="00D17DA1">
            <w:pPr>
              <w:spacing w:after="0" w:line="240" w:lineRule="auto"/>
              <w:rPr>
                <w:rFonts w:ascii="Arial" w:eastAsiaTheme="minorHAnsi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7C3F04F" w14:textId="77777777" w:rsidR="00D459BA" w:rsidRPr="00B567DC" w:rsidRDefault="00D459BA" w:rsidP="00D17DA1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2E6EAF4" w14:textId="77777777" w:rsidR="00D459BA" w:rsidRPr="00B567DC" w:rsidRDefault="00D459BA" w:rsidP="000C4DD7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FD06DD4" w14:textId="77777777" w:rsidR="00D459BA" w:rsidRPr="00B567DC" w:rsidRDefault="00D459BA" w:rsidP="000C4DD7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A123A08" w14:textId="77777777" w:rsidR="00D459BA" w:rsidRPr="00B567DC" w:rsidRDefault="00D459BA" w:rsidP="000C4DD7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848FA7A" w14:textId="77777777" w:rsidR="00D459BA" w:rsidRPr="00B567DC" w:rsidRDefault="00D459BA" w:rsidP="000C4DD7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t>T</w:t>
            </w:r>
          </w:p>
        </w:tc>
      </w:tr>
      <w:tr w:rsidR="008A0A0C" w:rsidRPr="008A0A0C" w14:paraId="062C7364" w14:textId="77777777" w:rsidTr="3478065F">
        <w:trPr>
          <w:trHeight w:val="34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715180E8" w14:textId="77777777" w:rsidR="00D459BA" w:rsidRPr="00B567DC" w:rsidRDefault="00D459BA" w:rsidP="00D17DA1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Mar>
              <w:left w:w="57" w:type="dxa"/>
              <w:right w:w="57" w:type="dxa"/>
            </w:tcMar>
            <w:vAlign w:val="center"/>
          </w:tcPr>
          <w:p w14:paraId="5ECB2AEE" w14:textId="77777777" w:rsidR="00D459BA" w:rsidRPr="00B567DC" w:rsidRDefault="00D459BA" w:rsidP="00D17DA1">
            <w:pPr>
              <w:spacing w:after="0" w:line="240" w:lineRule="auto"/>
              <w:rPr>
                <w:rFonts w:ascii="Arial" w:eastAsiaTheme="minorHAnsi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333AE6F8" w14:textId="77777777" w:rsidR="00D459BA" w:rsidRPr="00B567DC" w:rsidRDefault="00D459BA" w:rsidP="00D17DA1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5BB9141" w14:textId="4A00D9AF" w:rsidR="00D459BA" w:rsidRPr="00B567DC" w:rsidRDefault="00977C25" w:rsidP="000C4DD7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7C070A9" w14:textId="77777777" w:rsidR="00D459BA" w:rsidRPr="00B567DC" w:rsidRDefault="00D459BA" w:rsidP="000C4DD7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CAEDB95" w14:textId="1F4BE4E5" w:rsidR="00D459BA" w:rsidRPr="00B567DC" w:rsidRDefault="00977C25" w:rsidP="000C4DD7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t>13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B2ADB51" w14:textId="77777777" w:rsidR="00D459BA" w:rsidRPr="00B567DC" w:rsidRDefault="00D459BA" w:rsidP="000C4DD7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8A0A0C" w:rsidRPr="008A0A0C" w14:paraId="6F7B64E8" w14:textId="77777777" w:rsidTr="3478065F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253894F" w14:textId="77777777" w:rsidR="00D459BA" w:rsidRPr="00B567DC" w:rsidRDefault="00D459BA" w:rsidP="00D17DA1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9C78E91" w14:textId="77777777" w:rsidR="00D459BA" w:rsidRPr="00B567DC" w:rsidRDefault="00D459BA" w:rsidP="00D17DA1">
            <w:pPr>
              <w:spacing w:after="0" w:line="240" w:lineRule="auto"/>
              <w:rPr>
                <w:rFonts w:ascii="Arial" w:eastAsiaTheme="minorHAnsi" w:hAnsi="Arial" w:cs="Arial"/>
                <w:color w:val="000000" w:themeColor="text1"/>
                <w:sz w:val="20"/>
                <w:szCs w:val="20"/>
              </w:rPr>
            </w:pPr>
            <w:r w:rsidRPr="00B567DC">
              <w:rPr>
                <w:rFonts w:ascii="Arial" w:eastAsiaTheme="minorHAnsi" w:hAnsi="Arial" w:cs="Arial"/>
                <w:color w:val="000000" w:themeColor="text1"/>
                <w:sz w:val="20"/>
                <w:szCs w:val="20"/>
              </w:rPr>
              <w:t>obavezan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7B515AF" w14:textId="77777777" w:rsidR="00D459BA" w:rsidRPr="00B567DC" w:rsidRDefault="00D459BA" w:rsidP="00D17DA1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90DBF95" w14:textId="3D98EDF2" w:rsidR="00D459BA" w:rsidRPr="00B567DC" w:rsidRDefault="00487E57" w:rsidP="000C4DD7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t>4</w:t>
            </w:r>
            <w:r w:rsidR="00D459BA"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t>0%</w:t>
            </w:r>
          </w:p>
        </w:tc>
      </w:tr>
      <w:tr w:rsidR="008A0A0C" w:rsidRPr="008A0A0C" w14:paraId="4F2D4008" w14:textId="77777777" w:rsidTr="3478065F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6BDB17CF" w14:textId="77777777" w:rsidR="00D459BA" w:rsidRPr="00B567DC" w:rsidRDefault="00D459BA" w:rsidP="00D17DA1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B567DC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OPIS PREDMETA</w:t>
            </w:r>
          </w:p>
        </w:tc>
      </w:tr>
      <w:tr w:rsidR="008A0A0C" w:rsidRPr="008A0A0C" w14:paraId="7BC4A7E7" w14:textId="77777777" w:rsidTr="3478065F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5FE5909" w14:textId="77777777" w:rsidR="00D459BA" w:rsidRPr="00B567DC" w:rsidRDefault="00D459BA" w:rsidP="00D17DA1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9AA77D9" w14:textId="77777777" w:rsidR="00D459BA" w:rsidRPr="00B567DC" w:rsidRDefault="001475E5" w:rsidP="001475E5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Razvijanje vještina primjene informacijsko komunikacijskih tehnologija (IKT) </w:t>
            </w:r>
            <w:r w:rsidR="00D459BA" w:rsidRPr="00B567DC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 u turizmu i ugostiteljstvu</w:t>
            </w: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. Razumijevanje</w:t>
            </w:r>
            <w:r w:rsidR="00D459BA" w:rsidRPr="00B567DC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 funkcioniranja informacijskih sus</w:t>
            </w: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tava u turizmu i ugostiteljstvu.</w:t>
            </w:r>
          </w:p>
        </w:tc>
      </w:tr>
      <w:tr w:rsidR="008A0A0C" w:rsidRPr="008A0A0C" w14:paraId="3EA46764" w14:textId="77777777" w:rsidTr="3478065F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26A5496" w14:textId="77777777" w:rsidR="00D459BA" w:rsidRPr="00B567DC" w:rsidRDefault="00D459BA" w:rsidP="00D17DA1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43BC827" w14:textId="77777777" w:rsidR="00D459BA" w:rsidRPr="00B567DC" w:rsidRDefault="00D459BA" w:rsidP="00D17DA1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047A227D" w14:textId="77777777" w:rsidR="002260F3" w:rsidRPr="00B567DC" w:rsidRDefault="002260F3" w:rsidP="00D17DA1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5C89D03A" w14:textId="77777777" w:rsidR="00D459BA" w:rsidRPr="00B567DC" w:rsidRDefault="00D459BA" w:rsidP="00D17DA1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t>Nema preduvjeta za upis</w:t>
            </w:r>
          </w:p>
          <w:p w14:paraId="2E063177" w14:textId="77777777" w:rsidR="00D459BA" w:rsidRPr="00B567DC" w:rsidRDefault="00D459BA" w:rsidP="00D17DA1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8A0A0C" w:rsidRPr="008A0A0C" w14:paraId="52F923C1" w14:textId="77777777" w:rsidTr="3478065F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41F33E8" w14:textId="77777777" w:rsidR="00D459BA" w:rsidRPr="00B567DC" w:rsidRDefault="00D459BA" w:rsidP="00D17DA1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C17172E" w14:textId="77777777" w:rsidR="006B03DD" w:rsidRPr="00B567DC" w:rsidRDefault="001F793D" w:rsidP="00A741EC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</w:pP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Ishod učenja predmeta:</w:t>
            </w:r>
          </w:p>
          <w:p w14:paraId="1CE13FFE" w14:textId="77777777" w:rsidR="00D459BA" w:rsidRPr="00B567DC" w:rsidRDefault="00D459BA" w:rsidP="00A741EC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</w:pP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Analizirati suvremena tehnološka rješenj</w:t>
            </w:r>
            <w:r w:rsidR="00A741EC" w:rsidRPr="00B567DC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a u kontekstu turističke prakse.</w:t>
            </w:r>
          </w:p>
          <w:p w14:paraId="0860A58E" w14:textId="77777777" w:rsidR="00A741EC" w:rsidRPr="00B567DC" w:rsidRDefault="00A741EC" w:rsidP="00A741EC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</w:pPr>
          </w:p>
          <w:p w14:paraId="7EBBE77D" w14:textId="77777777" w:rsidR="001F793D" w:rsidRPr="00B567DC" w:rsidRDefault="001F793D" w:rsidP="00A741EC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Pojedinačni ishodi</w:t>
            </w:r>
            <w:r w:rsidR="006B03DD" w:rsidRPr="00B567DC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 predmeta</w:t>
            </w: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t>:</w:t>
            </w:r>
          </w:p>
          <w:p w14:paraId="09AC9B60" w14:textId="77777777" w:rsidR="00D459BA" w:rsidRPr="00B567DC" w:rsidRDefault="00D459BA" w:rsidP="00A741EC">
            <w:pPr>
              <w:numPr>
                <w:ilvl w:val="0"/>
                <w:numId w:val="5"/>
              </w:num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</w:pP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Identificirati segmente upravljanja hotelom koje informatička tehnologija može unaprijediti</w:t>
            </w:r>
          </w:p>
          <w:p w14:paraId="3DD17A2E" w14:textId="77777777" w:rsidR="00D459BA" w:rsidRPr="00B567DC" w:rsidRDefault="003802C5" w:rsidP="00A741EC">
            <w:pPr>
              <w:numPr>
                <w:ilvl w:val="0"/>
                <w:numId w:val="5"/>
              </w:num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</w:pP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ocijeniti</w:t>
            </w:r>
            <w:r w:rsidR="00D459BA" w:rsidRPr="00B567DC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 primjenjivost </w:t>
            </w: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različitih tehnoloških rješenja u poslovni sustav dionika  iz turizma i ugostiteljstva</w:t>
            </w:r>
          </w:p>
          <w:p w14:paraId="28491B6B" w14:textId="77777777" w:rsidR="00D459BA" w:rsidRPr="00B567DC" w:rsidRDefault="00132466" w:rsidP="00A741EC">
            <w:pPr>
              <w:numPr>
                <w:ilvl w:val="0"/>
                <w:numId w:val="5"/>
              </w:num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</w:pP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usvojiti</w:t>
            </w:r>
            <w:r w:rsidR="00D459BA" w:rsidRPr="00B567DC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 osnovne vještine korištenja informatičkih tehnologija u turizmu u ugostiteljstvu</w:t>
            </w:r>
          </w:p>
          <w:p w14:paraId="17AD9025" w14:textId="77777777" w:rsidR="00D459BA" w:rsidRPr="00B567DC" w:rsidRDefault="00D459BA" w:rsidP="00A741EC">
            <w:pPr>
              <w:numPr>
                <w:ilvl w:val="0"/>
                <w:numId w:val="5"/>
              </w:num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</w:pP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samostalno pretraživati demo verzije tehnoloških rješenja dostupnih putem  Interneta, identificirati problem iz hotelske prakse koje promatrana tehnološka rješenja mogu sasvim ili djelomično riješiti</w:t>
            </w:r>
          </w:p>
          <w:p w14:paraId="787F9EB9" w14:textId="77777777" w:rsidR="00D459BA" w:rsidRPr="00B567DC" w:rsidRDefault="00D459BA" w:rsidP="00A741EC">
            <w:pPr>
              <w:numPr>
                <w:ilvl w:val="0"/>
                <w:numId w:val="5"/>
              </w:num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</w:pP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procijeniti relevantnost pojedinih tehnoloških rješenja za turizam i ugostiteljstvu</w:t>
            </w:r>
            <w:r w:rsidR="006B03DD" w:rsidRPr="00B567DC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.</w:t>
            </w:r>
          </w:p>
        </w:tc>
      </w:tr>
      <w:tr w:rsidR="008A0A0C" w:rsidRPr="008A0A0C" w14:paraId="70900792" w14:textId="77777777" w:rsidTr="3478065F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ADD8964" w14:textId="4E8A76E9" w:rsidR="00F46AA3" w:rsidRPr="00B567DC" w:rsidRDefault="00D459BA" w:rsidP="00D17DA1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Sadržaj predmeta detaljno razrađen prema satnici nastave </w:t>
            </w:r>
          </w:p>
          <w:p w14:paraId="3250AC2E" w14:textId="77777777" w:rsidR="00F46AA3" w:rsidRPr="00B567DC" w:rsidRDefault="00F46AA3" w:rsidP="00F46AA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42F2061D" w14:textId="77777777" w:rsidR="00F46AA3" w:rsidRPr="00B567DC" w:rsidRDefault="00F46AA3" w:rsidP="00F46AA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3799C4C5" w14:textId="77777777" w:rsidR="00F46AA3" w:rsidRPr="00B567DC" w:rsidRDefault="00F46AA3" w:rsidP="00F46AA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2C5D5637" w14:textId="77777777" w:rsidR="00F46AA3" w:rsidRPr="00B567DC" w:rsidRDefault="00F46AA3" w:rsidP="00F46AA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3100B2F8" w14:textId="13C14018" w:rsidR="00F46AA3" w:rsidRPr="00B567DC" w:rsidRDefault="00F46AA3" w:rsidP="00F46AA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1BA31DFA" w14:textId="77777777" w:rsidR="00F46AA3" w:rsidRPr="00B567DC" w:rsidRDefault="00F46AA3" w:rsidP="00F46AA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33893F71" w14:textId="77777777" w:rsidR="00F46AA3" w:rsidRPr="00B567DC" w:rsidRDefault="00F46AA3" w:rsidP="00F46AA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77C49076" w14:textId="3353AD2A" w:rsidR="00F46AA3" w:rsidRPr="00B567DC" w:rsidRDefault="00F46AA3" w:rsidP="00F46AA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2C26F94E" w14:textId="6E36DF07" w:rsidR="00F46AA3" w:rsidRPr="00B567DC" w:rsidRDefault="00F46AA3" w:rsidP="00F46AA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4A170A80" w14:textId="77777777" w:rsidR="00D459BA" w:rsidRPr="00B567DC" w:rsidRDefault="00D459BA" w:rsidP="00F46AA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39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193"/>
              <w:gridCol w:w="512"/>
              <w:gridCol w:w="3262"/>
              <w:gridCol w:w="428"/>
            </w:tblGrid>
            <w:tr w:rsidR="00B567DC" w:rsidRPr="00B567DC" w14:paraId="16B74E07" w14:textId="77777777" w:rsidTr="00834CDA">
              <w:trPr>
                <w:trHeight w:val="114"/>
              </w:trPr>
              <w:tc>
                <w:tcPr>
                  <w:tcW w:w="3705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14:paraId="5FEC98D8" w14:textId="77777777" w:rsidR="00D459BA" w:rsidRPr="00B567DC" w:rsidRDefault="00D459BA" w:rsidP="0076353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567D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3690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14:paraId="12B0764E" w14:textId="77777777" w:rsidR="00D459BA" w:rsidRPr="00B567DC" w:rsidRDefault="00D459BA" w:rsidP="0076353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567D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Vježbe</w:t>
                  </w:r>
                </w:p>
              </w:tc>
            </w:tr>
            <w:tr w:rsidR="00B567DC" w:rsidRPr="00B567DC" w14:paraId="1DD53C52" w14:textId="77777777" w:rsidTr="00834CDA">
              <w:trPr>
                <w:cantSplit/>
                <w:trHeight w:val="1134"/>
              </w:trPr>
              <w:tc>
                <w:tcPr>
                  <w:tcW w:w="3193" w:type="dxa"/>
                  <w:tcBorders>
                    <w:left w:val="single" w:sz="18" w:space="0" w:color="auto"/>
                  </w:tcBorders>
                  <w:vAlign w:val="center"/>
                </w:tcPr>
                <w:p w14:paraId="11392528" w14:textId="77777777" w:rsidR="00D459BA" w:rsidRPr="00B567DC" w:rsidRDefault="00D459BA" w:rsidP="0076353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567D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512" w:type="dxa"/>
                  <w:tcBorders>
                    <w:right w:val="single" w:sz="18" w:space="0" w:color="auto"/>
                  </w:tcBorders>
                  <w:vAlign w:val="center"/>
                </w:tcPr>
                <w:p w14:paraId="5853355D" w14:textId="77777777" w:rsidR="00D459BA" w:rsidRPr="00B567DC" w:rsidRDefault="00D459BA" w:rsidP="00763530">
                  <w:pPr>
                    <w:spacing w:after="0" w:line="240" w:lineRule="auto"/>
                    <w:ind w:left="-108" w:right="-108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567D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Sati</w:t>
                  </w:r>
                </w:p>
              </w:tc>
              <w:tc>
                <w:tcPr>
                  <w:tcW w:w="3262" w:type="dxa"/>
                  <w:tcBorders>
                    <w:left w:val="single" w:sz="18" w:space="0" w:color="auto"/>
                  </w:tcBorders>
                  <w:vAlign w:val="center"/>
                </w:tcPr>
                <w:p w14:paraId="0B3315B8" w14:textId="77777777" w:rsidR="00D459BA" w:rsidRPr="00B567DC" w:rsidRDefault="00D459BA" w:rsidP="0076353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567D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428" w:type="dxa"/>
                  <w:tcBorders>
                    <w:right w:val="single" w:sz="18" w:space="0" w:color="auto"/>
                  </w:tcBorders>
                  <w:vAlign w:val="center"/>
                </w:tcPr>
                <w:p w14:paraId="41D4DAA8" w14:textId="77777777" w:rsidR="00D459BA" w:rsidRPr="00B567DC" w:rsidRDefault="00763530" w:rsidP="00763530">
                  <w:pPr>
                    <w:spacing w:after="0" w:line="240" w:lineRule="auto"/>
                    <w:ind w:left="-108" w:right="-69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567D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S</w:t>
                  </w:r>
                  <w:r w:rsidR="00D459BA" w:rsidRPr="00B567D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ati</w:t>
                  </w:r>
                </w:p>
              </w:tc>
            </w:tr>
            <w:tr w:rsidR="00B567DC" w:rsidRPr="00B567DC" w14:paraId="5A776539" w14:textId="77777777" w:rsidTr="00834CDA">
              <w:trPr>
                <w:cantSplit/>
              </w:trPr>
              <w:tc>
                <w:tcPr>
                  <w:tcW w:w="3193" w:type="dxa"/>
                  <w:tcBorders>
                    <w:left w:val="single" w:sz="18" w:space="0" w:color="auto"/>
                  </w:tcBorders>
                  <w:vAlign w:val="center"/>
                </w:tcPr>
                <w:p w14:paraId="1877CEBD" w14:textId="267D0717" w:rsidR="00487E57" w:rsidRPr="00B567DC" w:rsidRDefault="00487E57" w:rsidP="00834CD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567D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e-turizam kao interakcija IKT i turizma</w:t>
                  </w:r>
                </w:p>
              </w:tc>
              <w:tc>
                <w:tcPr>
                  <w:tcW w:w="512" w:type="dxa"/>
                  <w:tcBorders>
                    <w:right w:val="single" w:sz="18" w:space="0" w:color="auto"/>
                  </w:tcBorders>
                  <w:vAlign w:val="center"/>
                </w:tcPr>
                <w:p w14:paraId="4742DDEF" w14:textId="77777777" w:rsidR="00487E57" w:rsidRPr="00B567DC" w:rsidRDefault="00487E57" w:rsidP="00834CD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567D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2" w:type="dxa"/>
                  <w:tcBorders>
                    <w:left w:val="single" w:sz="18" w:space="0" w:color="auto"/>
                  </w:tcBorders>
                  <w:vAlign w:val="center"/>
                </w:tcPr>
                <w:p w14:paraId="6B48F948" w14:textId="77777777" w:rsidR="00487E57" w:rsidRPr="00B567DC" w:rsidRDefault="00487E57" w:rsidP="00834CD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567D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Uvod u praktični dio predmeta</w:t>
                  </w:r>
                </w:p>
              </w:tc>
              <w:tc>
                <w:tcPr>
                  <w:tcW w:w="428" w:type="dxa"/>
                  <w:tcBorders>
                    <w:right w:val="single" w:sz="18" w:space="0" w:color="auto"/>
                  </w:tcBorders>
                  <w:vAlign w:val="center"/>
                </w:tcPr>
                <w:p w14:paraId="699028BA" w14:textId="77777777" w:rsidR="00487E57" w:rsidRPr="00B567DC" w:rsidRDefault="00487E57" w:rsidP="00834CD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567D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</w:t>
                  </w:r>
                </w:p>
              </w:tc>
            </w:tr>
            <w:tr w:rsidR="00B567DC" w:rsidRPr="00B567DC" w14:paraId="3FACD356" w14:textId="77777777" w:rsidTr="00834CDA">
              <w:trPr>
                <w:cantSplit/>
              </w:trPr>
              <w:tc>
                <w:tcPr>
                  <w:tcW w:w="3193" w:type="dxa"/>
                  <w:tcBorders>
                    <w:left w:val="single" w:sz="18" w:space="0" w:color="auto"/>
                  </w:tcBorders>
                  <w:vAlign w:val="center"/>
                </w:tcPr>
                <w:p w14:paraId="31732D00" w14:textId="2585CA62" w:rsidR="00487E57" w:rsidRPr="00B567DC" w:rsidRDefault="00487E57" w:rsidP="00834CD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567D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Utjecaj IKT na potražnju u turizmu (eDemand)</w:t>
                  </w:r>
                </w:p>
              </w:tc>
              <w:tc>
                <w:tcPr>
                  <w:tcW w:w="512" w:type="dxa"/>
                  <w:tcBorders>
                    <w:right w:val="single" w:sz="18" w:space="0" w:color="auto"/>
                  </w:tcBorders>
                  <w:vAlign w:val="center"/>
                </w:tcPr>
                <w:p w14:paraId="2A92250E" w14:textId="77777777" w:rsidR="00487E57" w:rsidRPr="00B567DC" w:rsidRDefault="00487E57" w:rsidP="00834CD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567D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2" w:type="dxa"/>
                  <w:tcBorders>
                    <w:left w:val="single" w:sz="18" w:space="0" w:color="auto"/>
                  </w:tcBorders>
                  <w:vAlign w:val="center"/>
                </w:tcPr>
                <w:p w14:paraId="43A44B93" w14:textId="77777777" w:rsidR="00487E57" w:rsidRPr="00B567DC" w:rsidRDefault="00487E57" w:rsidP="00834CD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567D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Zadatak 1A: </w:t>
                  </w:r>
                </w:p>
                <w:p w14:paraId="10F416CE" w14:textId="77777777" w:rsidR="00487E57" w:rsidRPr="00B567DC" w:rsidRDefault="00487E57" w:rsidP="00834CD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567D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Analiza web mjesta hotelskih mjesta</w:t>
                  </w:r>
                </w:p>
                <w:p w14:paraId="7F1B8C7D" w14:textId="77777777" w:rsidR="00487E57" w:rsidRPr="00B567DC" w:rsidRDefault="00487E57" w:rsidP="00834CD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567D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Dodatni zadatak 1</w:t>
                  </w:r>
                </w:p>
              </w:tc>
              <w:tc>
                <w:tcPr>
                  <w:tcW w:w="428" w:type="dxa"/>
                  <w:tcBorders>
                    <w:right w:val="single" w:sz="18" w:space="0" w:color="auto"/>
                  </w:tcBorders>
                  <w:vAlign w:val="center"/>
                </w:tcPr>
                <w:p w14:paraId="5EE98554" w14:textId="77777777" w:rsidR="00487E57" w:rsidRPr="00B567DC" w:rsidRDefault="00487E57" w:rsidP="00834CD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567D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</w:t>
                  </w:r>
                </w:p>
              </w:tc>
            </w:tr>
            <w:tr w:rsidR="00B567DC" w:rsidRPr="00B567DC" w14:paraId="1C86FF34" w14:textId="77777777" w:rsidTr="00834CDA">
              <w:trPr>
                <w:cantSplit/>
              </w:trPr>
              <w:tc>
                <w:tcPr>
                  <w:tcW w:w="3193" w:type="dxa"/>
                  <w:tcBorders>
                    <w:left w:val="single" w:sz="18" w:space="0" w:color="auto"/>
                  </w:tcBorders>
                  <w:vAlign w:val="center"/>
                </w:tcPr>
                <w:p w14:paraId="643472B1" w14:textId="69B2D2EC" w:rsidR="00487E57" w:rsidRPr="00B567DC" w:rsidRDefault="00487E57" w:rsidP="00834CD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567D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Utjecaj IKT na ponudu u turizmu (eSupply) / </w:t>
                  </w:r>
                  <w:r w:rsidRPr="00B567DC">
                    <w:rPr>
                      <w:rFonts w:ascii="Arial" w:hAnsi="Arial" w:cs="Arial"/>
                      <w:i/>
                      <w:color w:val="000000" w:themeColor="text1"/>
                      <w:sz w:val="20"/>
                      <w:szCs w:val="20"/>
                    </w:rPr>
                    <w:t>Predavač iz prakse</w:t>
                  </w:r>
                </w:p>
              </w:tc>
              <w:tc>
                <w:tcPr>
                  <w:tcW w:w="512" w:type="dxa"/>
                  <w:tcBorders>
                    <w:right w:val="single" w:sz="18" w:space="0" w:color="auto"/>
                  </w:tcBorders>
                  <w:vAlign w:val="center"/>
                </w:tcPr>
                <w:p w14:paraId="4B20D215" w14:textId="77777777" w:rsidR="00487E57" w:rsidRPr="00B567DC" w:rsidRDefault="00487E57" w:rsidP="00834CD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567D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2" w:type="dxa"/>
                  <w:tcBorders>
                    <w:left w:val="single" w:sz="18" w:space="0" w:color="auto"/>
                  </w:tcBorders>
                  <w:vAlign w:val="center"/>
                </w:tcPr>
                <w:p w14:paraId="45284B0B" w14:textId="77777777" w:rsidR="00487E57" w:rsidRPr="00B567DC" w:rsidRDefault="00487E57" w:rsidP="00834CD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567D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Zadatak 1B:</w:t>
                  </w:r>
                </w:p>
                <w:p w14:paraId="35D3AF8D" w14:textId="77777777" w:rsidR="00487E57" w:rsidRPr="00B567DC" w:rsidRDefault="00487E57" w:rsidP="00834CD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567D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Analiza web mjesta hotelskih mjesta (nastavak)</w:t>
                  </w:r>
                </w:p>
              </w:tc>
              <w:tc>
                <w:tcPr>
                  <w:tcW w:w="428" w:type="dxa"/>
                  <w:tcBorders>
                    <w:right w:val="single" w:sz="18" w:space="0" w:color="auto"/>
                  </w:tcBorders>
                  <w:vAlign w:val="center"/>
                </w:tcPr>
                <w:p w14:paraId="150283CD" w14:textId="77777777" w:rsidR="00487E57" w:rsidRPr="00B567DC" w:rsidRDefault="00487E57" w:rsidP="00834CD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567D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</w:t>
                  </w:r>
                </w:p>
              </w:tc>
            </w:tr>
            <w:tr w:rsidR="00B567DC" w:rsidRPr="00B567DC" w14:paraId="0AE0D070" w14:textId="77777777" w:rsidTr="00834CDA">
              <w:trPr>
                <w:cantSplit/>
              </w:trPr>
              <w:tc>
                <w:tcPr>
                  <w:tcW w:w="3193" w:type="dxa"/>
                  <w:tcBorders>
                    <w:left w:val="single" w:sz="18" w:space="0" w:color="auto"/>
                  </w:tcBorders>
                  <w:vAlign w:val="center"/>
                </w:tcPr>
                <w:p w14:paraId="01F93C6B" w14:textId="7B0FB1D3" w:rsidR="00487E57" w:rsidRPr="00B567DC" w:rsidRDefault="00487E57" w:rsidP="00834CD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567D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IKT u funkciji upravljanja sustavom avio tvrtki (eAirlines) </w:t>
                  </w:r>
                </w:p>
              </w:tc>
              <w:tc>
                <w:tcPr>
                  <w:tcW w:w="512" w:type="dxa"/>
                  <w:tcBorders>
                    <w:right w:val="single" w:sz="18" w:space="0" w:color="auto"/>
                  </w:tcBorders>
                  <w:vAlign w:val="center"/>
                </w:tcPr>
                <w:p w14:paraId="518F9622" w14:textId="77777777" w:rsidR="00487E57" w:rsidRPr="00B567DC" w:rsidRDefault="00487E57" w:rsidP="00834CD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567D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2" w:type="dxa"/>
                  <w:tcBorders>
                    <w:left w:val="single" w:sz="18" w:space="0" w:color="auto"/>
                  </w:tcBorders>
                  <w:vAlign w:val="center"/>
                </w:tcPr>
                <w:p w14:paraId="0C7F7837" w14:textId="77777777" w:rsidR="00487E57" w:rsidRPr="00B567DC" w:rsidRDefault="00487E57" w:rsidP="00834CD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567D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Zadatak 2A: </w:t>
                  </w:r>
                </w:p>
                <w:p w14:paraId="113382A4" w14:textId="77777777" w:rsidR="00487E57" w:rsidRPr="00B567DC" w:rsidRDefault="00487E57" w:rsidP="00834CD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567D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Analiza i usporedba Internet distribucijskih sustava</w:t>
                  </w:r>
                </w:p>
                <w:p w14:paraId="00278AF3" w14:textId="77777777" w:rsidR="00487E57" w:rsidRPr="00B567DC" w:rsidRDefault="00487E57" w:rsidP="00834CD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567D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Dodatni zadatak 2</w:t>
                  </w:r>
                </w:p>
              </w:tc>
              <w:tc>
                <w:tcPr>
                  <w:tcW w:w="428" w:type="dxa"/>
                  <w:tcBorders>
                    <w:right w:val="single" w:sz="18" w:space="0" w:color="auto"/>
                  </w:tcBorders>
                  <w:vAlign w:val="center"/>
                </w:tcPr>
                <w:p w14:paraId="080A36B1" w14:textId="77777777" w:rsidR="00487E57" w:rsidRPr="00B567DC" w:rsidRDefault="00487E57" w:rsidP="00834CD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567D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</w:t>
                  </w:r>
                </w:p>
              </w:tc>
            </w:tr>
            <w:tr w:rsidR="00B567DC" w:rsidRPr="00B567DC" w14:paraId="6F9A2B3D" w14:textId="77777777" w:rsidTr="00834CDA">
              <w:trPr>
                <w:cantSplit/>
              </w:trPr>
              <w:tc>
                <w:tcPr>
                  <w:tcW w:w="3193" w:type="dxa"/>
                  <w:tcBorders>
                    <w:left w:val="single" w:sz="18" w:space="0" w:color="auto"/>
                  </w:tcBorders>
                  <w:vAlign w:val="center"/>
                </w:tcPr>
                <w:p w14:paraId="6DA91A03" w14:textId="2425ECE8" w:rsidR="00487E57" w:rsidRPr="00B567DC" w:rsidRDefault="00487E57" w:rsidP="00834CD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567D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IKT u funkciji upravljanja u sustavu  turoperatora  (eTour operators)</w:t>
                  </w:r>
                  <w:bookmarkStart w:id="0" w:name="_GoBack"/>
                  <w:bookmarkEnd w:id="0"/>
                </w:p>
              </w:tc>
              <w:tc>
                <w:tcPr>
                  <w:tcW w:w="512" w:type="dxa"/>
                  <w:tcBorders>
                    <w:right w:val="single" w:sz="18" w:space="0" w:color="auto"/>
                  </w:tcBorders>
                  <w:vAlign w:val="center"/>
                </w:tcPr>
                <w:p w14:paraId="0B57E506" w14:textId="77777777" w:rsidR="00487E57" w:rsidRPr="00B567DC" w:rsidRDefault="00487E57" w:rsidP="00834CD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567D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2" w:type="dxa"/>
                  <w:tcBorders>
                    <w:left w:val="single" w:sz="18" w:space="0" w:color="auto"/>
                  </w:tcBorders>
                  <w:vAlign w:val="center"/>
                </w:tcPr>
                <w:p w14:paraId="45F9D465" w14:textId="77777777" w:rsidR="00487E57" w:rsidRPr="00B567DC" w:rsidRDefault="00487E57" w:rsidP="00834CD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567D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Zadatak 2B:</w:t>
                  </w:r>
                </w:p>
                <w:p w14:paraId="1C560FE5" w14:textId="77777777" w:rsidR="00487E57" w:rsidRPr="00B567DC" w:rsidRDefault="00487E57" w:rsidP="00834CD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567D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Analiza i usporedba Internet distribucijskih sustava (nastavak)</w:t>
                  </w:r>
                </w:p>
              </w:tc>
              <w:tc>
                <w:tcPr>
                  <w:tcW w:w="428" w:type="dxa"/>
                  <w:tcBorders>
                    <w:right w:val="single" w:sz="18" w:space="0" w:color="auto"/>
                  </w:tcBorders>
                  <w:vAlign w:val="center"/>
                </w:tcPr>
                <w:p w14:paraId="2CAC7891" w14:textId="77777777" w:rsidR="00487E57" w:rsidRPr="00B567DC" w:rsidRDefault="00487E57" w:rsidP="00834CD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567D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</w:t>
                  </w:r>
                </w:p>
              </w:tc>
            </w:tr>
            <w:tr w:rsidR="00B567DC" w:rsidRPr="00B567DC" w14:paraId="47B41730" w14:textId="77777777" w:rsidTr="00834CDA">
              <w:trPr>
                <w:cantSplit/>
              </w:trPr>
              <w:tc>
                <w:tcPr>
                  <w:tcW w:w="3193" w:type="dxa"/>
                  <w:tcBorders>
                    <w:left w:val="single" w:sz="18" w:space="0" w:color="auto"/>
                  </w:tcBorders>
                  <w:vAlign w:val="center"/>
                </w:tcPr>
                <w:p w14:paraId="0879B7D4" w14:textId="5DFE407E" w:rsidR="00487E57" w:rsidRPr="00B567DC" w:rsidRDefault="00487E57" w:rsidP="00834CD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567D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lastRenderedPageBreak/>
                    <w:t>IKT u funkciji upravljanja  putničkim agencijama (eTravel agencies)</w:t>
                  </w:r>
                </w:p>
              </w:tc>
              <w:tc>
                <w:tcPr>
                  <w:tcW w:w="512" w:type="dxa"/>
                  <w:tcBorders>
                    <w:right w:val="single" w:sz="18" w:space="0" w:color="auto"/>
                  </w:tcBorders>
                  <w:vAlign w:val="center"/>
                </w:tcPr>
                <w:p w14:paraId="408DEC73" w14:textId="77777777" w:rsidR="00487E57" w:rsidRPr="00B567DC" w:rsidRDefault="00487E57" w:rsidP="00834CD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567D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2" w:type="dxa"/>
                  <w:tcBorders>
                    <w:left w:val="single" w:sz="18" w:space="0" w:color="auto"/>
                  </w:tcBorders>
                  <w:vAlign w:val="center"/>
                </w:tcPr>
                <w:p w14:paraId="1FB4C69B" w14:textId="77777777" w:rsidR="00487E57" w:rsidRPr="00B567DC" w:rsidRDefault="00487E57" w:rsidP="00834CD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567D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Zadatak 3A:</w:t>
                  </w:r>
                </w:p>
                <w:p w14:paraId="7533DF14" w14:textId="77777777" w:rsidR="00487E57" w:rsidRPr="00B567DC" w:rsidRDefault="00487E57" w:rsidP="00834CD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567D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Rad u GDS Amadeus I</w:t>
                  </w:r>
                </w:p>
                <w:p w14:paraId="6201FA00" w14:textId="77777777" w:rsidR="00487E57" w:rsidRPr="00B567DC" w:rsidRDefault="00487E57" w:rsidP="00834CD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567D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Dodatni zadatak 3</w:t>
                  </w:r>
                </w:p>
              </w:tc>
              <w:tc>
                <w:tcPr>
                  <w:tcW w:w="428" w:type="dxa"/>
                  <w:tcBorders>
                    <w:right w:val="single" w:sz="18" w:space="0" w:color="auto"/>
                  </w:tcBorders>
                  <w:vAlign w:val="center"/>
                </w:tcPr>
                <w:p w14:paraId="00E0B609" w14:textId="77777777" w:rsidR="00487E57" w:rsidRPr="00B567DC" w:rsidRDefault="00487E57" w:rsidP="00834CD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567D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</w:t>
                  </w:r>
                </w:p>
              </w:tc>
            </w:tr>
            <w:tr w:rsidR="00B567DC" w:rsidRPr="00B567DC" w14:paraId="43B78445" w14:textId="77777777" w:rsidTr="00834CDA">
              <w:trPr>
                <w:cantSplit/>
              </w:trPr>
              <w:tc>
                <w:tcPr>
                  <w:tcW w:w="3193" w:type="dxa"/>
                  <w:tcBorders>
                    <w:left w:val="single" w:sz="18" w:space="0" w:color="auto"/>
                  </w:tcBorders>
                  <w:vAlign w:val="center"/>
                </w:tcPr>
                <w:p w14:paraId="62EA74D0" w14:textId="7DFD1529" w:rsidR="00487E57" w:rsidRPr="00B567DC" w:rsidRDefault="00487E57" w:rsidP="00834CD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567D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IKT u funkciji upravljanja i razvoja  turističke destinacije (eDestinations)</w:t>
                  </w:r>
                </w:p>
              </w:tc>
              <w:tc>
                <w:tcPr>
                  <w:tcW w:w="512" w:type="dxa"/>
                  <w:tcBorders>
                    <w:right w:val="single" w:sz="18" w:space="0" w:color="auto"/>
                  </w:tcBorders>
                  <w:vAlign w:val="center"/>
                </w:tcPr>
                <w:p w14:paraId="579035D7" w14:textId="77777777" w:rsidR="00487E57" w:rsidRPr="00B567DC" w:rsidRDefault="00487E57" w:rsidP="00834CD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567D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2" w:type="dxa"/>
                  <w:tcBorders>
                    <w:left w:val="single" w:sz="18" w:space="0" w:color="auto"/>
                  </w:tcBorders>
                  <w:vAlign w:val="center"/>
                </w:tcPr>
                <w:p w14:paraId="0BD975A6" w14:textId="77777777" w:rsidR="00487E57" w:rsidRPr="00B567DC" w:rsidRDefault="00487E57" w:rsidP="00487E57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567D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Zadatak 3B:</w:t>
                  </w:r>
                </w:p>
                <w:p w14:paraId="30831202" w14:textId="77777777" w:rsidR="00487E57" w:rsidRPr="00B567DC" w:rsidRDefault="00487E57" w:rsidP="00487E57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567D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Rad u GDS Amadeus I</w:t>
                  </w:r>
                </w:p>
                <w:p w14:paraId="526E509F" w14:textId="37C94C01" w:rsidR="00487E57" w:rsidRPr="00B567DC" w:rsidRDefault="00487E57" w:rsidP="00487E57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567D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(nastavak)</w:t>
                  </w:r>
                </w:p>
              </w:tc>
              <w:tc>
                <w:tcPr>
                  <w:tcW w:w="428" w:type="dxa"/>
                  <w:tcBorders>
                    <w:right w:val="single" w:sz="18" w:space="0" w:color="auto"/>
                  </w:tcBorders>
                  <w:vAlign w:val="center"/>
                </w:tcPr>
                <w:p w14:paraId="6D17C398" w14:textId="77777777" w:rsidR="00487E57" w:rsidRPr="00B567DC" w:rsidRDefault="00487E57" w:rsidP="00834CD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567D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</w:t>
                  </w:r>
                </w:p>
              </w:tc>
            </w:tr>
            <w:tr w:rsidR="00B567DC" w:rsidRPr="00B567DC" w14:paraId="42F2D105" w14:textId="77777777" w:rsidTr="00834CDA">
              <w:trPr>
                <w:cantSplit/>
              </w:trPr>
              <w:tc>
                <w:tcPr>
                  <w:tcW w:w="3193" w:type="dxa"/>
                  <w:tcBorders>
                    <w:left w:val="single" w:sz="18" w:space="0" w:color="auto"/>
                  </w:tcBorders>
                  <w:vAlign w:val="center"/>
                </w:tcPr>
                <w:p w14:paraId="725A3430" w14:textId="40759D54" w:rsidR="00487E57" w:rsidRPr="00B567DC" w:rsidRDefault="00487E57" w:rsidP="00834CD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567D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Kolokvij 1</w:t>
                  </w:r>
                </w:p>
              </w:tc>
              <w:tc>
                <w:tcPr>
                  <w:tcW w:w="512" w:type="dxa"/>
                  <w:tcBorders>
                    <w:right w:val="single" w:sz="18" w:space="0" w:color="auto"/>
                  </w:tcBorders>
                  <w:vAlign w:val="center"/>
                </w:tcPr>
                <w:p w14:paraId="09910F93" w14:textId="0649ACBF" w:rsidR="00487E57" w:rsidRPr="00B567DC" w:rsidRDefault="00487E57" w:rsidP="00834CD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262" w:type="dxa"/>
                  <w:tcBorders>
                    <w:left w:val="single" w:sz="18" w:space="0" w:color="auto"/>
                  </w:tcBorders>
                  <w:vAlign w:val="center"/>
                </w:tcPr>
                <w:p w14:paraId="367E3B29" w14:textId="2C2237F4" w:rsidR="00487E57" w:rsidRPr="00B567DC" w:rsidRDefault="00487E57" w:rsidP="00834CD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428" w:type="dxa"/>
                  <w:tcBorders>
                    <w:right w:val="single" w:sz="18" w:space="0" w:color="auto"/>
                  </w:tcBorders>
                  <w:vAlign w:val="center"/>
                </w:tcPr>
                <w:p w14:paraId="23B0712F" w14:textId="085D15B7" w:rsidR="00487E57" w:rsidRPr="00B567DC" w:rsidRDefault="00487E57" w:rsidP="00834CD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B567DC" w:rsidRPr="00B567DC" w14:paraId="14E5611A" w14:textId="77777777" w:rsidTr="00834CDA">
              <w:trPr>
                <w:cantSplit/>
              </w:trPr>
              <w:tc>
                <w:tcPr>
                  <w:tcW w:w="3193" w:type="dxa"/>
                  <w:tcBorders>
                    <w:left w:val="single" w:sz="18" w:space="0" w:color="auto"/>
                  </w:tcBorders>
                  <w:vAlign w:val="center"/>
                </w:tcPr>
                <w:p w14:paraId="2D9FBBBE" w14:textId="77777777" w:rsidR="00487E57" w:rsidRPr="00B567DC" w:rsidRDefault="00487E57" w:rsidP="00E53921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567D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IKT u funkciji upravljanja u hotelijerstvu</w:t>
                  </w:r>
                </w:p>
                <w:p w14:paraId="78498873" w14:textId="63F23832" w:rsidR="00487E57" w:rsidRPr="00B567DC" w:rsidRDefault="00487E57" w:rsidP="00834CD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567DC">
                    <w:rPr>
                      <w:rFonts w:ascii="Arial" w:hAnsi="Arial" w:cs="Arial"/>
                      <w:i/>
                      <w:color w:val="000000" w:themeColor="text1"/>
                      <w:sz w:val="20"/>
                      <w:szCs w:val="20"/>
                    </w:rPr>
                    <w:t>(Gost predavač iz prakse)</w:t>
                  </w:r>
                </w:p>
              </w:tc>
              <w:tc>
                <w:tcPr>
                  <w:tcW w:w="512" w:type="dxa"/>
                  <w:tcBorders>
                    <w:right w:val="single" w:sz="18" w:space="0" w:color="auto"/>
                  </w:tcBorders>
                  <w:vAlign w:val="center"/>
                </w:tcPr>
                <w:p w14:paraId="3804A99A" w14:textId="77777777" w:rsidR="00487E57" w:rsidRPr="00B567DC" w:rsidRDefault="00487E57" w:rsidP="00834CD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567D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2" w:type="dxa"/>
                  <w:tcBorders>
                    <w:left w:val="single" w:sz="18" w:space="0" w:color="auto"/>
                  </w:tcBorders>
                  <w:vAlign w:val="center"/>
                </w:tcPr>
                <w:p w14:paraId="25EB3C4F" w14:textId="77777777" w:rsidR="00487E57" w:rsidRPr="00B567DC" w:rsidRDefault="00487E57" w:rsidP="00834CD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567D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Zadatak 4A:</w:t>
                  </w:r>
                </w:p>
                <w:p w14:paraId="4C75617D" w14:textId="77777777" w:rsidR="00487E57" w:rsidRPr="00B567DC" w:rsidRDefault="00487E57" w:rsidP="00834CD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567D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Rad u GDS Amadeus II</w:t>
                  </w:r>
                </w:p>
                <w:p w14:paraId="4E29DA7E" w14:textId="77777777" w:rsidR="00487E57" w:rsidRPr="00B567DC" w:rsidRDefault="00487E57" w:rsidP="00834CD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567D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Dodatni zadatak 4</w:t>
                  </w:r>
                </w:p>
              </w:tc>
              <w:tc>
                <w:tcPr>
                  <w:tcW w:w="428" w:type="dxa"/>
                  <w:tcBorders>
                    <w:right w:val="single" w:sz="18" w:space="0" w:color="auto"/>
                  </w:tcBorders>
                  <w:vAlign w:val="center"/>
                </w:tcPr>
                <w:p w14:paraId="36AFE4B2" w14:textId="77777777" w:rsidR="00487E57" w:rsidRPr="00B567DC" w:rsidRDefault="00487E57" w:rsidP="00834CD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567D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</w:t>
                  </w:r>
                </w:p>
              </w:tc>
            </w:tr>
            <w:tr w:rsidR="00B567DC" w:rsidRPr="00B567DC" w14:paraId="0C6D85C4" w14:textId="77777777" w:rsidTr="00834CDA">
              <w:trPr>
                <w:cantSplit/>
              </w:trPr>
              <w:tc>
                <w:tcPr>
                  <w:tcW w:w="3193" w:type="dxa"/>
                  <w:tcBorders>
                    <w:left w:val="single" w:sz="18" w:space="0" w:color="auto"/>
                  </w:tcBorders>
                  <w:vAlign w:val="center"/>
                </w:tcPr>
                <w:p w14:paraId="052D3F8B" w14:textId="5E62BDA3" w:rsidR="00487E57" w:rsidRPr="00B567DC" w:rsidRDefault="00487E57" w:rsidP="00B45C6A">
                  <w:pPr>
                    <w:spacing w:after="0" w:line="240" w:lineRule="auto"/>
                    <w:rPr>
                      <w:rFonts w:ascii="Arial" w:hAnsi="Arial" w:cs="Arial"/>
                      <w:i/>
                      <w:color w:val="000000" w:themeColor="text1"/>
                      <w:sz w:val="20"/>
                      <w:szCs w:val="20"/>
                    </w:rPr>
                  </w:pPr>
                  <w:r w:rsidRPr="00B567D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Informatizacija hotelskih funkcija prednjeg ureda </w:t>
                  </w:r>
                </w:p>
              </w:tc>
              <w:tc>
                <w:tcPr>
                  <w:tcW w:w="512" w:type="dxa"/>
                  <w:tcBorders>
                    <w:right w:val="single" w:sz="18" w:space="0" w:color="auto"/>
                  </w:tcBorders>
                  <w:vAlign w:val="center"/>
                </w:tcPr>
                <w:p w14:paraId="33EB59F7" w14:textId="77777777" w:rsidR="00487E57" w:rsidRPr="00B567DC" w:rsidRDefault="00487E57" w:rsidP="00834CD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567D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2" w:type="dxa"/>
                  <w:tcBorders>
                    <w:left w:val="single" w:sz="18" w:space="0" w:color="auto"/>
                  </w:tcBorders>
                  <w:vAlign w:val="center"/>
                </w:tcPr>
                <w:p w14:paraId="66E7217C" w14:textId="77777777" w:rsidR="00487E57" w:rsidRPr="00B567DC" w:rsidRDefault="00487E57" w:rsidP="00834CD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567D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Zadatak 4B</w:t>
                  </w:r>
                </w:p>
                <w:p w14:paraId="4BFC7A32" w14:textId="77777777" w:rsidR="00487E57" w:rsidRPr="00B567DC" w:rsidRDefault="00487E57" w:rsidP="00834CD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567D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Rad u GDS Amadeus II</w:t>
                  </w:r>
                </w:p>
                <w:p w14:paraId="2FE8BC70" w14:textId="77777777" w:rsidR="00487E57" w:rsidRPr="00B567DC" w:rsidRDefault="00487E57" w:rsidP="00834CD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567D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(nastavak)</w:t>
                  </w:r>
                </w:p>
              </w:tc>
              <w:tc>
                <w:tcPr>
                  <w:tcW w:w="428" w:type="dxa"/>
                  <w:tcBorders>
                    <w:right w:val="single" w:sz="18" w:space="0" w:color="auto"/>
                  </w:tcBorders>
                  <w:vAlign w:val="center"/>
                </w:tcPr>
                <w:p w14:paraId="0E91DA39" w14:textId="77777777" w:rsidR="00487E57" w:rsidRPr="00B567DC" w:rsidRDefault="00487E57" w:rsidP="00834CD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567D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</w:t>
                  </w:r>
                </w:p>
              </w:tc>
            </w:tr>
            <w:tr w:rsidR="00B567DC" w:rsidRPr="00B567DC" w14:paraId="22F1D602" w14:textId="77777777" w:rsidTr="00834CDA">
              <w:trPr>
                <w:cantSplit/>
              </w:trPr>
              <w:tc>
                <w:tcPr>
                  <w:tcW w:w="3193" w:type="dxa"/>
                  <w:tcBorders>
                    <w:left w:val="single" w:sz="18" w:space="0" w:color="auto"/>
                  </w:tcBorders>
                  <w:vAlign w:val="center"/>
                </w:tcPr>
                <w:p w14:paraId="60B16780" w14:textId="0D121080" w:rsidR="00487E57" w:rsidRPr="00B567DC" w:rsidRDefault="00487E57" w:rsidP="00834CD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567D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Informatizacija hotelskih funkcija pozadinskog ureda</w:t>
                  </w:r>
                </w:p>
              </w:tc>
              <w:tc>
                <w:tcPr>
                  <w:tcW w:w="512" w:type="dxa"/>
                  <w:tcBorders>
                    <w:right w:val="single" w:sz="18" w:space="0" w:color="auto"/>
                  </w:tcBorders>
                  <w:vAlign w:val="center"/>
                </w:tcPr>
                <w:p w14:paraId="10DC754A" w14:textId="77777777" w:rsidR="00487E57" w:rsidRPr="00B567DC" w:rsidRDefault="00487E57" w:rsidP="00834CD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567D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2" w:type="dxa"/>
                  <w:tcBorders>
                    <w:left w:val="single" w:sz="18" w:space="0" w:color="auto"/>
                  </w:tcBorders>
                  <w:vAlign w:val="center"/>
                </w:tcPr>
                <w:p w14:paraId="748C5EE9" w14:textId="77777777" w:rsidR="00487E57" w:rsidRPr="00B567DC" w:rsidRDefault="00487E57" w:rsidP="00834CD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567D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Zadatak 5A:</w:t>
                  </w:r>
                </w:p>
                <w:p w14:paraId="5F0C99A5" w14:textId="2065FBA0" w:rsidR="00487E57" w:rsidRPr="00B567DC" w:rsidRDefault="00487E57" w:rsidP="00834CD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567D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Rad u hotelskim aplikacijima  Dodatni zadatak 5</w:t>
                  </w:r>
                </w:p>
              </w:tc>
              <w:tc>
                <w:tcPr>
                  <w:tcW w:w="428" w:type="dxa"/>
                  <w:tcBorders>
                    <w:right w:val="single" w:sz="18" w:space="0" w:color="auto"/>
                  </w:tcBorders>
                  <w:vAlign w:val="center"/>
                </w:tcPr>
                <w:p w14:paraId="016F3932" w14:textId="77777777" w:rsidR="00487E57" w:rsidRPr="00B567DC" w:rsidRDefault="00487E57" w:rsidP="00834CD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567D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</w:t>
                  </w:r>
                </w:p>
              </w:tc>
            </w:tr>
            <w:tr w:rsidR="00B567DC" w:rsidRPr="00B567DC" w14:paraId="61829EEB" w14:textId="77777777" w:rsidTr="00834CDA">
              <w:trPr>
                <w:cantSplit/>
              </w:trPr>
              <w:tc>
                <w:tcPr>
                  <w:tcW w:w="3193" w:type="dxa"/>
                  <w:tcBorders>
                    <w:left w:val="single" w:sz="18" w:space="0" w:color="auto"/>
                  </w:tcBorders>
                  <w:vAlign w:val="center"/>
                </w:tcPr>
                <w:p w14:paraId="32ABCFF6" w14:textId="5EFF4419" w:rsidR="00487E57" w:rsidRPr="00B567DC" w:rsidRDefault="00487E57" w:rsidP="00834CD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567D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Važnost povezivanja funkcija oba ureda </w:t>
                  </w:r>
                  <w:r w:rsidRPr="00B567DC">
                    <w:rPr>
                      <w:rFonts w:ascii="Arial" w:hAnsi="Arial" w:cs="Arial"/>
                      <w:i/>
                      <w:color w:val="000000" w:themeColor="text1"/>
                      <w:sz w:val="20"/>
                      <w:szCs w:val="20"/>
                    </w:rPr>
                    <w:t>Predavač iz prakse</w:t>
                  </w:r>
                </w:p>
              </w:tc>
              <w:tc>
                <w:tcPr>
                  <w:tcW w:w="512" w:type="dxa"/>
                  <w:tcBorders>
                    <w:right w:val="single" w:sz="18" w:space="0" w:color="auto"/>
                  </w:tcBorders>
                  <w:vAlign w:val="center"/>
                </w:tcPr>
                <w:p w14:paraId="0455EF6B" w14:textId="77777777" w:rsidR="00487E57" w:rsidRPr="00B567DC" w:rsidRDefault="00487E57" w:rsidP="00834CD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567D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2" w:type="dxa"/>
                  <w:tcBorders>
                    <w:left w:val="single" w:sz="18" w:space="0" w:color="auto"/>
                  </w:tcBorders>
                  <w:vAlign w:val="center"/>
                </w:tcPr>
                <w:p w14:paraId="6FCE8BEF" w14:textId="77777777" w:rsidR="00487E57" w:rsidRPr="00B567DC" w:rsidRDefault="00487E57" w:rsidP="003C1704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567D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Zadatak 5B:</w:t>
                  </w:r>
                </w:p>
                <w:p w14:paraId="61DB50E3" w14:textId="4062911E" w:rsidR="00487E57" w:rsidRPr="00B567DC" w:rsidRDefault="00487E57" w:rsidP="00834CD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567D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Rad u hotelskim aplikacijima  (nastavak)</w:t>
                  </w:r>
                </w:p>
              </w:tc>
              <w:tc>
                <w:tcPr>
                  <w:tcW w:w="428" w:type="dxa"/>
                  <w:tcBorders>
                    <w:right w:val="single" w:sz="18" w:space="0" w:color="auto"/>
                  </w:tcBorders>
                  <w:vAlign w:val="center"/>
                </w:tcPr>
                <w:p w14:paraId="35BAFCD7" w14:textId="77777777" w:rsidR="00487E57" w:rsidRPr="00B567DC" w:rsidRDefault="00487E57" w:rsidP="00834CD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567D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</w:t>
                  </w:r>
                </w:p>
              </w:tc>
            </w:tr>
            <w:tr w:rsidR="00B567DC" w:rsidRPr="00B567DC" w14:paraId="32050117" w14:textId="77777777" w:rsidTr="00834CDA">
              <w:trPr>
                <w:cantSplit/>
              </w:trPr>
              <w:tc>
                <w:tcPr>
                  <w:tcW w:w="3193" w:type="dxa"/>
                  <w:tcBorders>
                    <w:left w:val="single" w:sz="18" w:space="0" w:color="auto"/>
                  </w:tcBorders>
                  <w:vAlign w:val="center"/>
                </w:tcPr>
                <w:p w14:paraId="6B177CE7" w14:textId="3CAF7886" w:rsidR="00487E57" w:rsidRPr="00B567DC" w:rsidRDefault="00487E57" w:rsidP="00834CD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567D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IKT i preustroj poslovnih procesa u turizmu</w:t>
                  </w:r>
                </w:p>
              </w:tc>
              <w:tc>
                <w:tcPr>
                  <w:tcW w:w="512" w:type="dxa"/>
                  <w:tcBorders>
                    <w:right w:val="single" w:sz="18" w:space="0" w:color="auto"/>
                  </w:tcBorders>
                  <w:vAlign w:val="center"/>
                </w:tcPr>
                <w:p w14:paraId="7F1F9A75" w14:textId="77777777" w:rsidR="00487E57" w:rsidRPr="00B567DC" w:rsidRDefault="00487E57" w:rsidP="00834CD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567D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2" w:type="dxa"/>
                  <w:tcBorders>
                    <w:left w:val="single" w:sz="18" w:space="0" w:color="auto"/>
                  </w:tcBorders>
                  <w:vAlign w:val="center"/>
                </w:tcPr>
                <w:p w14:paraId="7A75741C" w14:textId="77777777" w:rsidR="00487E57" w:rsidRPr="00B567DC" w:rsidRDefault="00487E57" w:rsidP="00834CD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567D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Zadatak 6A:</w:t>
                  </w:r>
                </w:p>
                <w:p w14:paraId="6582FF8D" w14:textId="51741666" w:rsidR="00487E57" w:rsidRPr="00B567DC" w:rsidRDefault="00487E57" w:rsidP="00487E57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567D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Rad u hotelskim aplikacijima  Dodatni zadatak 6</w:t>
                  </w:r>
                </w:p>
              </w:tc>
              <w:tc>
                <w:tcPr>
                  <w:tcW w:w="428" w:type="dxa"/>
                  <w:tcBorders>
                    <w:right w:val="single" w:sz="18" w:space="0" w:color="auto"/>
                  </w:tcBorders>
                  <w:vAlign w:val="center"/>
                </w:tcPr>
                <w:p w14:paraId="6D92C10D" w14:textId="77777777" w:rsidR="00487E57" w:rsidRPr="00B567DC" w:rsidRDefault="00487E57" w:rsidP="00834CD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567D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</w:t>
                  </w:r>
                </w:p>
              </w:tc>
            </w:tr>
            <w:tr w:rsidR="00B567DC" w:rsidRPr="00B567DC" w14:paraId="63BCCAB6" w14:textId="77777777" w:rsidTr="00834CDA">
              <w:trPr>
                <w:cantSplit/>
              </w:trPr>
              <w:tc>
                <w:tcPr>
                  <w:tcW w:w="3193" w:type="dxa"/>
                  <w:tcBorders>
                    <w:left w:val="single" w:sz="18" w:space="0" w:color="auto"/>
                  </w:tcBorders>
                  <w:vAlign w:val="center"/>
                </w:tcPr>
                <w:p w14:paraId="0507A274" w14:textId="32AF83AC" w:rsidR="00487E57" w:rsidRPr="00B567DC" w:rsidRDefault="00487E57" w:rsidP="00834CD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567D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Smart destinacije, preduvjeti i obilježja </w:t>
                  </w:r>
                </w:p>
              </w:tc>
              <w:tc>
                <w:tcPr>
                  <w:tcW w:w="512" w:type="dxa"/>
                  <w:tcBorders>
                    <w:right w:val="single" w:sz="18" w:space="0" w:color="auto"/>
                  </w:tcBorders>
                  <w:vAlign w:val="center"/>
                </w:tcPr>
                <w:p w14:paraId="10F0007A" w14:textId="77777777" w:rsidR="00487E57" w:rsidRPr="00B567DC" w:rsidRDefault="00487E57" w:rsidP="00834CD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567D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2" w:type="dxa"/>
                  <w:tcBorders>
                    <w:left w:val="single" w:sz="18" w:space="0" w:color="auto"/>
                  </w:tcBorders>
                  <w:vAlign w:val="center"/>
                </w:tcPr>
                <w:p w14:paraId="624F14F8" w14:textId="77777777" w:rsidR="00487E57" w:rsidRPr="00B567DC" w:rsidRDefault="00487E57" w:rsidP="003C1704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567D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Zadatak 6B:</w:t>
                  </w:r>
                </w:p>
                <w:p w14:paraId="0EE46755" w14:textId="6A0CC007" w:rsidR="00487E57" w:rsidRPr="00B567DC" w:rsidRDefault="00487E57" w:rsidP="00834CD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567D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Rad u hotelskim aplikacijima  (nastavak)</w:t>
                  </w:r>
                </w:p>
              </w:tc>
              <w:tc>
                <w:tcPr>
                  <w:tcW w:w="428" w:type="dxa"/>
                  <w:tcBorders>
                    <w:right w:val="single" w:sz="18" w:space="0" w:color="auto"/>
                  </w:tcBorders>
                  <w:vAlign w:val="center"/>
                </w:tcPr>
                <w:p w14:paraId="6B5CD74E" w14:textId="77777777" w:rsidR="00487E57" w:rsidRPr="00B567DC" w:rsidRDefault="00487E57" w:rsidP="00834CD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567D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</w:t>
                  </w:r>
                </w:p>
              </w:tc>
            </w:tr>
            <w:tr w:rsidR="00B567DC" w:rsidRPr="00B567DC" w14:paraId="1E04DBCB" w14:textId="77777777" w:rsidTr="00834CDA">
              <w:trPr>
                <w:cantSplit/>
              </w:trPr>
              <w:tc>
                <w:tcPr>
                  <w:tcW w:w="3193" w:type="dxa"/>
                  <w:tcBorders>
                    <w:left w:val="single" w:sz="18" w:space="0" w:color="auto"/>
                    <w:bottom w:val="single" w:sz="18" w:space="0" w:color="auto"/>
                  </w:tcBorders>
                  <w:vAlign w:val="center"/>
                </w:tcPr>
                <w:p w14:paraId="5CB9A03A" w14:textId="5AF54DA0" w:rsidR="00487E57" w:rsidRPr="00B567DC" w:rsidRDefault="00487E57" w:rsidP="00834CD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567D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Kolokvij 2</w:t>
                  </w:r>
                </w:p>
              </w:tc>
              <w:tc>
                <w:tcPr>
                  <w:tcW w:w="512" w:type="dxa"/>
                  <w:tcBorders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14:paraId="5844B16D" w14:textId="0FAFE9D1" w:rsidR="00487E57" w:rsidRPr="00B567DC" w:rsidRDefault="00487E57" w:rsidP="00834CD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262" w:type="dxa"/>
                  <w:tcBorders>
                    <w:left w:val="single" w:sz="18" w:space="0" w:color="auto"/>
                    <w:bottom w:val="single" w:sz="18" w:space="0" w:color="auto"/>
                  </w:tcBorders>
                  <w:vAlign w:val="center"/>
                </w:tcPr>
                <w:p w14:paraId="5E579310" w14:textId="1F034185" w:rsidR="00487E57" w:rsidRPr="00B567DC" w:rsidRDefault="00487E57" w:rsidP="00834CD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428" w:type="dxa"/>
                  <w:tcBorders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14:paraId="60B1BF4D" w14:textId="6AA99F9C" w:rsidR="00487E57" w:rsidRPr="00B567DC" w:rsidRDefault="00487E57" w:rsidP="00834CD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</w:tbl>
          <w:p w14:paraId="3B70C706" w14:textId="77777777" w:rsidR="00D459BA" w:rsidRPr="00B567DC" w:rsidRDefault="00D459BA" w:rsidP="00D17DA1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8A0A0C" w:rsidRPr="008A0A0C" w14:paraId="19016C85" w14:textId="77777777" w:rsidTr="3478065F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07F5670" w14:textId="77777777" w:rsidR="00D459BA" w:rsidRPr="00B567DC" w:rsidRDefault="00D459BA" w:rsidP="00D17DA1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1023DDD5" w14:textId="77777777" w:rsidR="00D459BA" w:rsidRPr="00B567DC" w:rsidRDefault="00D459BA" w:rsidP="00D17DA1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567DC">
              <w:rPr>
                <w:rFonts w:ascii="Arial" w:eastAsia="MS Gothic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X </w:t>
            </w:r>
            <w:r w:rsidRPr="00B567D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predavanja</w:t>
            </w:r>
          </w:p>
          <w:p w14:paraId="4B01F15F" w14:textId="2FEEB9D2" w:rsidR="00D459BA" w:rsidRPr="00B567DC" w:rsidRDefault="00487E57" w:rsidP="00D17DA1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567DC">
              <w:rPr>
                <w:rFonts w:ascii="Arial" w:eastAsia="MS Gothic" w:hAnsi="MS Gothic" w:cs="Arial"/>
                <w:b w:val="0"/>
                <w:color w:val="000000" w:themeColor="text1"/>
                <w:sz w:val="20"/>
                <w:szCs w:val="20"/>
                <w:lang w:val="hr-HR"/>
              </w:rPr>
              <w:t>X</w:t>
            </w:r>
            <w:r w:rsidR="00D459BA" w:rsidRPr="00B567D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seminari i radionice  </w:t>
            </w:r>
          </w:p>
          <w:p w14:paraId="24959DCF" w14:textId="77777777" w:rsidR="00D459BA" w:rsidRPr="00B567DC" w:rsidRDefault="00D459BA" w:rsidP="00D17DA1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567DC">
              <w:rPr>
                <w:rFonts w:ascii="Arial" w:eastAsia="MS Gothic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X </w:t>
            </w:r>
            <w:r w:rsidRPr="00B567D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vježbe  </w:t>
            </w:r>
          </w:p>
          <w:p w14:paraId="1AD3CEF1" w14:textId="77777777" w:rsidR="00D459BA" w:rsidRPr="00B567DC" w:rsidRDefault="00D459BA" w:rsidP="00D17DA1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567DC">
              <w:rPr>
                <w:rFonts w:ascii="Arial" w:eastAsia="MS Gothic" w:hAnsi="MS Gothic" w:cs="Arial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B567D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Pr="00B567DC">
              <w:rPr>
                <w:rFonts w:ascii="Arial" w:hAnsi="Arial" w:cs="Arial"/>
                <w:b w:val="0"/>
                <w:i/>
                <w:color w:val="000000" w:themeColor="text1"/>
                <w:sz w:val="20"/>
                <w:szCs w:val="20"/>
                <w:lang w:val="hr-HR"/>
              </w:rPr>
              <w:t>on line</w:t>
            </w:r>
            <w:r w:rsidRPr="00B567D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u cijelosti</w:t>
            </w:r>
          </w:p>
          <w:p w14:paraId="4AB6A4A1" w14:textId="77777777" w:rsidR="00D459BA" w:rsidRPr="00B567DC" w:rsidRDefault="00D459BA" w:rsidP="00D17DA1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567DC">
              <w:rPr>
                <w:rFonts w:ascii="Arial" w:eastAsia="MS Gothic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X </w:t>
            </w:r>
            <w:r w:rsidRPr="00B567D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mješovito e-učenje</w:t>
            </w:r>
          </w:p>
          <w:p w14:paraId="5BD68D5A" w14:textId="77777777" w:rsidR="00D459BA" w:rsidRPr="00B567DC" w:rsidRDefault="00D459BA" w:rsidP="00D17DA1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567DC">
              <w:rPr>
                <w:rFonts w:ascii="Arial" w:eastAsia="MS Gothic" w:hAnsi="MS Gothic" w:cs="Arial"/>
                <w:color w:val="000000" w:themeColor="text1"/>
                <w:sz w:val="20"/>
                <w:szCs w:val="20"/>
              </w:rPr>
              <w:t>☐</w:t>
            </w: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14:paraId="50F99FDE" w14:textId="77777777" w:rsidR="00D459BA" w:rsidRPr="00B567DC" w:rsidRDefault="00D459BA" w:rsidP="00D17DA1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567DC">
              <w:rPr>
                <w:rFonts w:ascii="Arial" w:eastAsia="MS Gothic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X </w:t>
            </w:r>
            <w:r w:rsidRPr="00B567D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samostalni  zadaci  </w:t>
            </w:r>
          </w:p>
          <w:p w14:paraId="1376F040" w14:textId="77777777" w:rsidR="00D459BA" w:rsidRPr="00B567DC" w:rsidRDefault="00D459BA" w:rsidP="00D17DA1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567DC">
              <w:rPr>
                <w:rFonts w:ascii="Arial" w:eastAsia="MS Gothic" w:hAnsi="MS Gothic" w:cs="Arial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B567D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multimedija </w:t>
            </w:r>
          </w:p>
          <w:p w14:paraId="54EB909B" w14:textId="77777777" w:rsidR="00D459BA" w:rsidRPr="00B567DC" w:rsidRDefault="00D459BA" w:rsidP="00D17DA1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567DC">
              <w:rPr>
                <w:rFonts w:ascii="Arial" w:eastAsia="MS Gothic" w:hAnsi="MS Gothic" w:cs="Arial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B567D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laboratorij</w:t>
            </w:r>
          </w:p>
          <w:p w14:paraId="6C175D7A" w14:textId="77777777" w:rsidR="00D459BA" w:rsidRPr="00B567DC" w:rsidRDefault="00DB166F" w:rsidP="00D17DA1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567DC">
              <w:rPr>
                <w:rFonts w:ascii="Arial" w:eastAsia="MS Gothic" w:hAnsi="MS Gothic" w:cs="Arial"/>
                <w:b w:val="0"/>
                <w:color w:val="000000" w:themeColor="text1"/>
                <w:sz w:val="20"/>
                <w:szCs w:val="20"/>
                <w:lang w:val="hr-HR"/>
              </w:rPr>
              <w:t>x</w:t>
            </w:r>
            <w:r w:rsidR="00D459BA" w:rsidRPr="00B567D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mentorski rad</w:t>
            </w:r>
          </w:p>
          <w:p w14:paraId="576A02FC" w14:textId="77777777" w:rsidR="00D459BA" w:rsidRPr="00B567DC" w:rsidRDefault="00D459BA" w:rsidP="00D17DA1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567DC">
              <w:rPr>
                <w:rFonts w:ascii="Arial" w:eastAsia="MS Gothic" w:hAnsi="MS Gothic" w:cs="Arial"/>
                <w:color w:val="000000" w:themeColor="text1"/>
                <w:sz w:val="20"/>
                <w:szCs w:val="20"/>
              </w:rPr>
              <w:t>☐</w:t>
            </w: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030C22"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="00030C22"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="00030C22"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="00030C22"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(ostalo upisati)</w:t>
            </w:r>
            <w:r w:rsidRPr="00B567DC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B567DC">
              <w:rPr>
                <w:rFonts w:ascii="Arial" w:hAnsi="Arial" w:cs="Arial"/>
                <w:b/>
                <w:color w:val="000000" w:themeColor="text1"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8A0A0C" w:rsidRPr="008A0A0C" w14:paraId="47A2B994" w14:textId="77777777" w:rsidTr="3478065F">
        <w:trPr>
          <w:trHeight w:val="57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6ACDE2A" w14:textId="77777777" w:rsidR="00D459BA" w:rsidRPr="00B567DC" w:rsidRDefault="00D459BA" w:rsidP="00D17DA1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10D3E5C6" w14:textId="77777777" w:rsidR="00D459BA" w:rsidRPr="00B567DC" w:rsidRDefault="00D459BA" w:rsidP="00D17DA1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14:paraId="2C22A1B7" w14:textId="77777777" w:rsidR="00D459BA" w:rsidRPr="00B567DC" w:rsidRDefault="00D459BA" w:rsidP="00D17DA1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</w:tr>
      <w:tr w:rsidR="008A0A0C" w:rsidRPr="008A0A0C" w14:paraId="0CC861D8" w14:textId="77777777" w:rsidTr="3478065F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8B64346" w14:textId="77777777" w:rsidR="00D459BA" w:rsidRPr="00B567DC" w:rsidRDefault="00D459BA" w:rsidP="00D17DA1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33FAC79" w14:textId="449A5AA9" w:rsidR="00D459BA" w:rsidRPr="00DC7A6D" w:rsidRDefault="00D459BA" w:rsidP="00D6199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C7A6D">
              <w:rPr>
                <w:rFonts w:ascii="Arial" w:hAnsi="Arial" w:cs="Arial"/>
                <w:sz w:val="20"/>
                <w:szCs w:val="20"/>
              </w:rPr>
              <w:t xml:space="preserve">Student je obvezan </w:t>
            </w:r>
            <w:r w:rsidR="00DB166F" w:rsidRPr="00DC7A6D">
              <w:rPr>
                <w:rFonts w:ascii="Arial" w:hAnsi="Arial" w:cs="Arial"/>
                <w:sz w:val="20"/>
                <w:szCs w:val="20"/>
              </w:rPr>
              <w:t xml:space="preserve">pratiti nastavu, te </w:t>
            </w:r>
            <w:r w:rsidRPr="00DC7A6D">
              <w:rPr>
                <w:rFonts w:ascii="Arial" w:hAnsi="Arial" w:cs="Arial"/>
                <w:sz w:val="20"/>
                <w:szCs w:val="20"/>
              </w:rPr>
              <w:t xml:space="preserve">izvršavati </w:t>
            </w:r>
            <w:r w:rsidR="00DB166F" w:rsidRPr="00DC7A6D">
              <w:rPr>
                <w:rFonts w:ascii="Arial" w:hAnsi="Arial" w:cs="Arial"/>
                <w:sz w:val="20"/>
                <w:szCs w:val="20"/>
              </w:rPr>
              <w:t>zadane</w:t>
            </w:r>
            <w:r w:rsidRPr="00DC7A6D">
              <w:rPr>
                <w:rFonts w:ascii="Arial" w:hAnsi="Arial" w:cs="Arial"/>
                <w:sz w:val="20"/>
                <w:szCs w:val="20"/>
              </w:rPr>
              <w:t xml:space="preserve"> zadatke. </w:t>
            </w:r>
            <w:r w:rsidR="00CB2E8E" w:rsidRPr="00DC7A6D">
              <w:rPr>
                <w:rFonts w:ascii="Arial" w:hAnsi="Arial" w:cs="Arial"/>
                <w:sz w:val="20"/>
                <w:szCs w:val="20"/>
              </w:rPr>
              <w:t xml:space="preserve">Uvijet za izlazak na kolokvij su odrađeni </w:t>
            </w:r>
            <w:r w:rsidR="00677661" w:rsidRPr="00DC7A6D">
              <w:rPr>
                <w:rFonts w:ascii="Arial" w:hAnsi="Arial" w:cs="Arial"/>
                <w:sz w:val="20"/>
                <w:szCs w:val="20"/>
              </w:rPr>
              <w:t xml:space="preserve">obavezni </w:t>
            </w:r>
            <w:r w:rsidR="00CB2E8E" w:rsidRPr="00DC7A6D">
              <w:rPr>
                <w:rFonts w:ascii="Arial" w:hAnsi="Arial" w:cs="Arial"/>
                <w:sz w:val="20"/>
                <w:szCs w:val="20"/>
              </w:rPr>
              <w:t xml:space="preserve">zadaci sa vježbi. </w:t>
            </w:r>
            <w:r w:rsidRPr="00DC7A6D">
              <w:rPr>
                <w:rFonts w:ascii="Arial" w:hAnsi="Arial" w:cs="Arial"/>
                <w:sz w:val="20"/>
                <w:szCs w:val="20"/>
              </w:rPr>
              <w:t xml:space="preserve">Uvjet za potpis je </w:t>
            </w:r>
            <w:r w:rsidR="00D07FE8" w:rsidRPr="00DC7A6D">
              <w:rPr>
                <w:rFonts w:ascii="Arial" w:hAnsi="Arial" w:cs="Arial"/>
                <w:sz w:val="20"/>
                <w:szCs w:val="20"/>
              </w:rPr>
              <w:t xml:space="preserve">prisutnost na </w:t>
            </w:r>
            <w:r w:rsidR="00EC3B11" w:rsidRPr="00DC7A6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6199B" w:rsidRPr="00DC7A6D">
              <w:rPr>
                <w:rFonts w:ascii="Arial" w:hAnsi="Arial" w:cs="Arial"/>
                <w:sz w:val="20"/>
                <w:szCs w:val="20"/>
              </w:rPr>
              <w:t>7</w:t>
            </w:r>
            <w:r w:rsidR="003C1704" w:rsidRPr="00DC7A6D">
              <w:rPr>
                <w:rFonts w:ascii="Arial" w:hAnsi="Arial" w:cs="Arial"/>
                <w:sz w:val="20"/>
                <w:szCs w:val="20"/>
              </w:rPr>
              <w:t xml:space="preserve">0% </w:t>
            </w:r>
            <w:r w:rsidR="00EC3B11" w:rsidRPr="00DC7A6D">
              <w:rPr>
                <w:rFonts w:ascii="Arial" w:hAnsi="Arial" w:cs="Arial"/>
                <w:sz w:val="20"/>
                <w:szCs w:val="20"/>
              </w:rPr>
              <w:t xml:space="preserve">predavanja i </w:t>
            </w:r>
            <w:r w:rsidR="00D6199B" w:rsidRPr="00DC7A6D">
              <w:rPr>
                <w:rFonts w:ascii="Arial" w:hAnsi="Arial" w:cs="Arial"/>
                <w:sz w:val="20"/>
                <w:szCs w:val="20"/>
              </w:rPr>
              <w:t>70% vježbi ( za redovne studente). Za izvanredne vrijedi 50% uvjeta propisanih za redovite studente.</w:t>
            </w:r>
            <w:r w:rsidRPr="00DC7A6D">
              <w:rPr>
                <w:rFonts w:ascii="Arial" w:hAnsi="Arial" w:cs="Arial"/>
                <w:sz w:val="20"/>
                <w:szCs w:val="20"/>
              </w:rPr>
              <w:t xml:space="preserve"> Uvjet za pristupanje ispitu je potpis i prezentirani seminar.</w:t>
            </w:r>
          </w:p>
        </w:tc>
      </w:tr>
      <w:tr w:rsidR="008A0A0C" w:rsidRPr="008A0A0C" w14:paraId="14CB38F6" w14:textId="77777777" w:rsidTr="3478065F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E5E64AC" w14:textId="77777777" w:rsidR="00D459BA" w:rsidRPr="00B567DC" w:rsidRDefault="00D459BA" w:rsidP="00D17DA1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Praćenje rada studenata </w:t>
            </w:r>
            <w:r w:rsidRPr="00B567DC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6490616" w14:textId="77777777" w:rsidR="00D459BA" w:rsidRPr="00B567DC" w:rsidRDefault="00D459BA" w:rsidP="00D17DA1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567D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A7B272D" w14:textId="0FE19599" w:rsidR="00D459BA" w:rsidRPr="00B567DC" w:rsidRDefault="004F2838" w:rsidP="00D17DA1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567D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1,5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19AB122" w14:textId="77777777" w:rsidR="00D459BA" w:rsidRPr="00B567DC" w:rsidRDefault="00D459BA" w:rsidP="00D17DA1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567D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68A1947" w14:textId="77777777" w:rsidR="00D459BA" w:rsidRPr="00B567DC" w:rsidRDefault="00D459BA" w:rsidP="00D17DA1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AF88DEA" w14:textId="77777777" w:rsidR="00D459BA" w:rsidRPr="00B567DC" w:rsidRDefault="00D459BA" w:rsidP="00D17DA1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567D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C690AAB" w14:textId="40EFF860" w:rsidR="00D459BA" w:rsidRPr="00B567DC" w:rsidRDefault="006553EE" w:rsidP="00D17DA1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567D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1.5</w:t>
            </w:r>
          </w:p>
        </w:tc>
      </w:tr>
      <w:tr w:rsidR="008A0A0C" w:rsidRPr="008A0A0C" w14:paraId="55147F1C" w14:textId="77777777" w:rsidTr="3478065F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5354EC24" w14:textId="77777777" w:rsidR="00D459BA" w:rsidRPr="00B567DC" w:rsidRDefault="00D459BA" w:rsidP="00D459BA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7BF3F272" w14:textId="77777777" w:rsidR="00D459BA" w:rsidRPr="00B567DC" w:rsidRDefault="00D459BA" w:rsidP="00D17DA1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567D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58A909A8" w14:textId="77777777" w:rsidR="00D459BA" w:rsidRPr="00B567DC" w:rsidRDefault="00030C22" w:rsidP="00D17DA1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567D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459BA" w:rsidRPr="00D6199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B567D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B567D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D459BA" w:rsidRPr="00B567DC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459BA" w:rsidRPr="00B567DC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459BA" w:rsidRPr="00B567DC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459BA" w:rsidRPr="00B567DC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459BA" w:rsidRPr="00B567DC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B567D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67E450D0" w14:textId="77777777" w:rsidR="00D459BA" w:rsidRPr="00B567DC" w:rsidRDefault="00D459BA" w:rsidP="00D17DA1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567D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3CFD3326" w14:textId="77777777" w:rsidR="00D459BA" w:rsidRPr="00B567DC" w:rsidRDefault="00030C22" w:rsidP="00D17DA1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567D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459BA" w:rsidRPr="00782465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B567D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B567D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D459BA" w:rsidRPr="00B567DC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459BA" w:rsidRPr="00B567DC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459BA" w:rsidRPr="00B567DC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459BA" w:rsidRPr="00B567DC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459BA" w:rsidRPr="00B567DC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B567D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58A00EBF" w14:textId="77777777" w:rsidR="00D459BA" w:rsidRPr="00B567DC" w:rsidRDefault="00030C22" w:rsidP="00D17DA1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567D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459BA" w:rsidRPr="00B567D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B567D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B567D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D459BA" w:rsidRPr="00B567DC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459BA" w:rsidRPr="00B567DC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459BA" w:rsidRPr="00B567DC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459BA" w:rsidRPr="00B567DC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459BA" w:rsidRPr="00B567DC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B567D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  <w:r w:rsidR="00D459BA" w:rsidRPr="00B567D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F629C57" w14:textId="77777777" w:rsidR="00D459BA" w:rsidRPr="00B567DC" w:rsidRDefault="00030C22" w:rsidP="00D17DA1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567D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459BA" w:rsidRPr="00B567D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B567D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B567D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D459BA" w:rsidRPr="00B567DC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459BA" w:rsidRPr="00B567DC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459BA" w:rsidRPr="00B567DC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459BA" w:rsidRPr="00B567DC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459BA" w:rsidRPr="00B567DC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B567D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</w:tr>
      <w:tr w:rsidR="008A0A0C" w:rsidRPr="008A0A0C" w14:paraId="36877B32" w14:textId="77777777" w:rsidTr="3478065F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E5D3648" w14:textId="77777777" w:rsidR="00D459BA" w:rsidRPr="00B567DC" w:rsidRDefault="00D459BA" w:rsidP="00D459BA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28F82B38" w14:textId="77777777" w:rsidR="00D459BA" w:rsidRPr="00B567DC" w:rsidRDefault="00D459BA" w:rsidP="00D17DA1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567D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539ECC9F" w14:textId="77777777" w:rsidR="00D459BA" w:rsidRPr="00B567DC" w:rsidRDefault="00030C22" w:rsidP="00D17DA1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567D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459BA" w:rsidRPr="00B567D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B567D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B567D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D459BA" w:rsidRPr="00B567DC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459BA" w:rsidRPr="00B567DC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459BA" w:rsidRPr="00B567DC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459BA" w:rsidRPr="00B567DC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459BA" w:rsidRPr="00B567DC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B567D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0E1CE255" w14:textId="77777777" w:rsidR="00D459BA" w:rsidRPr="00B567DC" w:rsidRDefault="00D459BA" w:rsidP="00D17DA1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567D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05237FF2" w14:textId="5049E66C" w:rsidR="00D459BA" w:rsidRPr="00B567DC" w:rsidRDefault="004F2838" w:rsidP="00D17DA1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567D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0,7</w:t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3DF008B5" w14:textId="77777777" w:rsidR="00D459BA" w:rsidRPr="00B567DC" w:rsidRDefault="00030C22" w:rsidP="00D17DA1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567D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459BA" w:rsidRPr="00B567D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B567D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B567D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D459BA" w:rsidRPr="00B567DC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459BA" w:rsidRPr="00B567DC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459BA" w:rsidRPr="00B567DC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459BA" w:rsidRPr="00B567DC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459BA" w:rsidRPr="00B567DC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B567D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  <w:r w:rsidR="00D459BA" w:rsidRPr="00B567D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C8ADE85" w14:textId="77777777" w:rsidR="00D459BA" w:rsidRPr="00B567DC" w:rsidRDefault="00030C22" w:rsidP="00D17DA1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567D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459BA" w:rsidRPr="00B567D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B567D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B567D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D459BA" w:rsidRPr="00B567DC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459BA" w:rsidRPr="00B567DC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459BA" w:rsidRPr="00B567DC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459BA" w:rsidRPr="00B567DC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459BA" w:rsidRPr="00B567DC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B567D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</w:tr>
      <w:tr w:rsidR="008A0A0C" w:rsidRPr="008A0A0C" w14:paraId="3134FC67" w14:textId="77777777" w:rsidTr="3478065F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68DEFB4" w14:textId="77777777" w:rsidR="00D459BA" w:rsidRPr="00B567DC" w:rsidRDefault="00D459BA" w:rsidP="00D459BA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0E318B42" w14:textId="77777777" w:rsidR="00D459BA" w:rsidRPr="00B567DC" w:rsidRDefault="00D459BA" w:rsidP="00D17DA1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567D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1DB825AA" w14:textId="7F047844" w:rsidR="00D459BA" w:rsidRPr="00B567DC" w:rsidRDefault="004F2838" w:rsidP="00D17DA1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567D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1,8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3C89B78F" w14:textId="77777777" w:rsidR="00D459BA" w:rsidRPr="00B567DC" w:rsidRDefault="00D459BA" w:rsidP="00D17DA1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567D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0A53C9C3" w14:textId="77777777" w:rsidR="00D459BA" w:rsidRPr="00B567DC" w:rsidRDefault="00030C22" w:rsidP="00D17DA1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459BA"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D459BA" w:rsidRPr="00B567D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459BA" w:rsidRPr="00B567D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459BA" w:rsidRPr="00B567D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459BA" w:rsidRPr="00B567D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459BA" w:rsidRPr="00B567D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4B6FE507" w14:textId="77777777" w:rsidR="00D459BA" w:rsidRPr="00B567DC" w:rsidRDefault="00030C22" w:rsidP="00D17DA1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459BA"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D459BA" w:rsidRPr="00B567D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459BA" w:rsidRPr="00B567D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459BA" w:rsidRPr="00B567D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459BA" w:rsidRPr="00B567D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459BA" w:rsidRPr="00B567D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  <w:r w:rsidR="00D459BA"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EB2174F" w14:textId="77777777" w:rsidR="00D459BA" w:rsidRPr="00B567DC" w:rsidRDefault="00030C22" w:rsidP="00D17DA1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459BA"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D459BA" w:rsidRPr="00B567D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459BA" w:rsidRPr="00B567D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459BA" w:rsidRPr="00B567D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459BA" w:rsidRPr="00B567D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459BA" w:rsidRPr="00B567D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8A0A0C" w:rsidRPr="008A0A0C" w14:paraId="2F11D1CB" w14:textId="77777777" w:rsidTr="3478065F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58C3D8ED" w14:textId="77777777" w:rsidR="00D459BA" w:rsidRPr="00B567DC" w:rsidRDefault="00D459BA" w:rsidP="00D459BA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C65F04F" w14:textId="77777777" w:rsidR="00D459BA" w:rsidRPr="00B567DC" w:rsidRDefault="00D459BA" w:rsidP="00D17DA1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</w:rPr>
            </w:pP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DC0FC57" w14:textId="77777777" w:rsidR="00D459BA" w:rsidRPr="00B567DC" w:rsidRDefault="00030C22" w:rsidP="00D17DA1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</w:rPr>
            </w:pP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459BA"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D459BA" w:rsidRPr="00B567D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459BA" w:rsidRPr="00B567D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459BA" w:rsidRPr="00B567D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459BA" w:rsidRPr="00B567D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459BA" w:rsidRPr="00B567D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F9D4FFA" w14:textId="77777777" w:rsidR="00D459BA" w:rsidRPr="00B567DC" w:rsidRDefault="00D459BA" w:rsidP="00D17DA1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</w:rPr>
            </w:pP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111F068" w14:textId="77777777" w:rsidR="00D459BA" w:rsidRPr="00B567DC" w:rsidRDefault="00030C22" w:rsidP="00D17DA1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</w:rPr>
            </w:pP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459BA"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D459BA" w:rsidRPr="00B567D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459BA" w:rsidRPr="00B567D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459BA" w:rsidRPr="00B567D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459BA" w:rsidRPr="00B567D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459BA" w:rsidRPr="00B567D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8407D4E" w14:textId="77777777" w:rsidR="00D459BA" w:rsidRPr="00B567DC" w:rsidRDefault="00030C22" w:rsidP="00D17DA1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459BA"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D459BA" w:rsidRPr="00B567D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459BA" w:rsidRPr="00B567D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459BA" w:rsidRPr="00B567D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459BA" w:rsidRPr="00B567D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459BA" w:rsidRPr="00B567D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  <w:r w:rsidR="00D459BA"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D13E3AA" w14:textId="77777777" w:rsidR="00D459BA" w:rsidRPr="00B567DC" w:rsidRDefault="00030C22" w:rsidP="00D17DA1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459BA"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D459BA" w:rsidRPr="00B567D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459BA" w:rsidRPr="00B567D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459BA" w:rsidRPr="00B567D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459BA" w:rsidRPr="00B567D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459BA" w:rsidRPr="00B567D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8A0A0C" w:rsidRPr="008A0A0C" w14:paraId="5F1BB607" w14:textId="77777777" w:rsidTr="3478065F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9AA14EA" w14:textId="77777777" w:rsidR="00D459BA" w:rsidRPr="00B567DC" w:rsidRDefault="00D459BA" w:rsidP="00D17DA1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CF12960" w14:textId="77777777" w:rsidR="00411A82" w:rsidRPr="00B567DC" w:rsidRDefault="00811BA0" w:rsidP="00811BA0">
            <w:pPr>
              <w:tabs>
                <w:tab w:val="left" w:pos="360"/>
                <w:tab w:val="left" w:pos="5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Kao metoda kontinuiranog praćenja napretka studenata odabran je model akumuliranja bodova. </w:t>
            </w:r>
          </w:p>
          <w:p w14:paraId="7ACD35F1" w14:textId="77777777" w:rsidR="00811BA0" w:rsidRPr="00B567DC" w:rsidRDefault="00411A82" w:rsidP="00811BA0">
            <w:pPr>
              <w:tabs>
                <w:tab w:val="left" w:pos="360"/>
                <w:tab w:val="left" w:pos="5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Tijekom semestra je </w:t>
            </w:r>
            <w:r w:rsidR="00811BA0"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t>moguće je pr</w:t>
            </w:r>
            <w:r w:rsidR="003C1704"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t>ikupiti ukupno 100 bodova putem</w:t>
            </w:r>
            <w:r w:rsidR="00811BA0"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sljedećih aktivnosti: 2 kolokvija</w:t>
            </w:r>
            <w:r w:rsidR="003C1704"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(2x45</w:t>
            </w:r>
            <w:r w:rsidR="00811BA0"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t>),</w:t>
            </w:r>
            <w:r w:rsidR="005A5FA5"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6</w:t>
            </w:r>
            <w:r w:rsidR="003C1704"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dodatnih </w:t>
            </w:r>
            <w:r w:rsidR="00811BA0"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zadataka </w:t>
            </w:r>
            <w:r w:rsidR="005A5FA5"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t>(6</w:t>
            </w:r>
            <w:r w:rsidR="00811BA0"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x1) i seminar/studija slučaja </w:t>
            </w:r>
            <w:r w:rsidR="005A5FA5"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t>(max 4</w:t>
            </w:r>
            <w:r w:rsidR="00811BA0"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). Kolokvij se smatra položen ako je student ostvario </w:t>
            </w:r>
            <w:r w:rsidR="003C1704"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t>minimalno 60</w:t>
            </w:r>
            <w:r w:rsidR="00811BA0"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t>% od maksimalnog broja  bodova. Isti postotak vrijedi i kod polaganja ispita.</w:t>
            </w:r>
          </w:p>
          <w:p w14:paraId="2D9B5850" w14:textId="77777777" w:rsidR="00811BA0" w:rsidRPr="00B567DC" w:rsidRDefault="00811BA0" w:rsidP="00811BA0">
            <w:pPr>
              <w:tabs>
                <w:tab w:val="left" w:pos="360"/>
                <w:tab w:val="left" w:pos="5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Studentima sa ostvarenim pravom direktnog upisa ocjena se formira sukadno ljestvici ocjenjivanja:  </w:t>
            </w:r>
          </w:p>
          <w:p w14:paraId="3B97AEFC" w14:textId="77777777" w:rsidR="00811BA0" w:rsidRPr="00B567DC" w:rsidRDefault="00811BA0" w:rsidP="00811BA0">
            <w:pPr>
              <w:tabs>
                <w:tab w:val="left" w:pos="360"/>
                <w:tab w:val="left" w:pos="5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60-69 </w:t>
            </w: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tab/>
              <w:t xml:space="preserve">dovoljan (2) </w:t>
            </w:r>
          </w:p>
          <w:p w14:paraId="4520BCAF" w14:textId="77777777" w:rsidR="00811BA0" w:rsidRPr="00B567DC" w:rsidRDefault="00811BA0" w:rsidP="00811BA0">
            <w:pPr>
              <w:tabs>
                <w:tab w:val="left" w:pos="360"/>
                <w:tab w:val="left" w:pos="5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70-79 </w:t>
            </w: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tab/>
              <w:t xml:space="preserve">dobar (3) </w:t>
            </w:r>
          </w:p>
          <w:p w14:paraId="13F355D3" w14:textId="77777777" w:rsidR="00811BA0" w:rsidRPr="00B567DC" w:rsidRDefault="00811BA0" w:rsidP="00811BA0">
            <w:pPr>
              <w:tabs>
                <w:tab w:val="left" w:pos="360"/>
                <w:tab w:val="left" w:pos="5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 xml:space="preserve">80-89 </w:t>
            </w: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tab/>
              <w:t xml:space="preserve">vrlo dobar (4) </w:t>
            </w:r>
          </w:p>
          <w:p w14:paraId="793047BB" w14:textId="77777777" w:rsidR="00811BA0" w:rsidRPr="00B567DC" w:rsidRDefault="00811BA0" w:rsidP="00811BA0">
            <w:pPr>
              <w:tabs>
                <w:tab w:val="left" w:pos="360"/>
                <w:tab w:val="left" w:pos="5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90-100 </w:t>
            </w: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tab/>
              <w:t xml:space="preserve">izvrstan (5) </w:t>
            </w:r>
          </w:p>
          <w:p w14:paraId="4C3CC718" w14:textId="77777777" w:rsidR="00811BA0" w:rsidRPr="00B567DC" w:rsidRDefault="00811BA0" w:rsidP="00811BA0">
            <w:pPr>
              <w:tabs>
                <w:tab w:val="left" w:pos="360"/>
                <w:tab w:val="left" w:pos="5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t>Nakon objave rezultata svake provjere znanja, studenti imaju mogućnost uvida u terminu konzultacija nastavnika.</w:t>
            </w:r>
          </w:p>
          <w:p w14:paraId="52AECECA" w14:textId="77777777" w:rsidR="00811BA0" w:rsidRPr="00B567DC" w:rsidRDefault="00811BA0" w:rsidP="00811BA0">
            <w:pPr>
              <w:tabs>
                <w:tab w:val="left" w:pos="360"/>
                <w:tab w:val="left" w:pos="540"/>
              </w:tabs>
              <w:spacing w:after="0" w:line="240" w:lineRule="auto"/>
              <w:jc w:val="both"/>
              <w:rPr>
                <w:color w:val="000000" w:themeColor="text1"/>
              </w:rPr>
            </w:pP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t>Studenti koji nisu zadovoljni ukupnom ocjenom imaju pravo izlaska na usmeni ispit.</w:t>
            </w:r>
            <w:r w:rsidRPr="00B567DC">
              <w:rPr>
                <w:color w:val="000000" w:themeColor="text1"/>
              </w:rPr>
              <w:t xml:space="preserve"> </w:t>
            </w:r>
          </w:p>
          <w:p w14:paraId="17400AE1" w14:textId="77777777" w:rsidR="00811BA0" w:rsidRPr="00B567DC" w:rsidRDefault="00811BA0" w:rsidP="00811BA0">
            <w:pPr>
              <w:tabs>
                <w:tab w:val="left" w:pos="360"/>
                <w:tab w:val="left" w:pos="5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t>Studenti koji nisu ostvarili pravo direktnog upisa ocjene trebaju pristupiti finalnom pismenom ispitu na kojem mogu ostvariti  m</w:t>
            </w:r>
            <w:r w:rsidR="003C1704"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t>ax. 70%  od ukupnog broja bodova</w:t>
            </w: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</w:p>
          <w:p w14:paraId="0EEE1802" w14:textId="77777777" w:rsidR="00D459BA" w:rsidRPr="00B567DC" w:rsidRDefault="00811BA0" w:rsidP="00811BA0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t>Ukupna ocjena se računa zbrajanjem bodova ostvarenih na ispitu sa bodovima ostvareni</w:t>
            </w:r>
            <w:r w:rsidR="003C1704"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t>m temeljem odrađenih dodatnih</w:t>
            </w: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zadataka studenta tijekom cijelog semestra</w:t>
            </w:r>
            <w:r w:rsidRPr="00B567DC">
              <w:rPr>
                <w:color w:val="000000" w:themeColor="text1"/>
              </w:rPr>
              <w:t xml:space="preserve">. Način polaganja finalnog ispita: </w:t>
            </w:r>
            <w:r w:rsidRPr="00B567DC">
              <w:rPr>
                <w:b/>
                <w:bCs/>
                <w:color w:val="000000" w:themeColor="text1"/>
              </w:rPr>
              <w:t>pismeni i po potrebi usmeni.</w:t>
            </w:r>
          </w:p>
        </w:tc>
      </w:tr>
      <w:tr w:rsidR="008A0A0C" w:rsidRPr="008A0A0C" w14:paraId="7910F8BA" w14:textId="77777777" w:rsidTr="3478065F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5231850" w14:textId="77777777" w:rsidR="00D459BA" w:rsidRPr="00B567DC" w:rsidRDefault="00D459BA" w:rsidP="00D17DA1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6E6892DF" w14:textId="77777777" w:rsidR="00D459BA" w:rsidRPr="00B567DC" w:rsidRDefault="00D459BA" w:rsidP="00D17DA1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B567DC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3CD75EBC" w14:textId="77777777" w:rsidR="00D459BA" w:rsidRPr="00B567DC" w:rsidRDefault="00D459BA" w:rsidP="00D17DA1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B567DC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2D5A3787" w14:textId="77777777" w:rsidR="00D459BA" w:rsidRPr="00B567DC" w:rsidRDefault="00D459BA" w:rsidP="00D17DA1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B567DC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Dostupnost putem ostalih medija</w:t>
            </w:r>
          </w:p>
        </w:tc>
      </w:tr>
      <w:tr w:rsidR="008A0A0C" w:rsidRPr="008A0A0C" w14:paraId="474B2F58" w14:textId="77777777" w:rsidTr="3478065F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1B22EABD" w14:textId="77777777" w:rsidR="00527371" w:rsidRPr="00B567DC" w:rsidRDefault="00527371" w:rsidP="00D459B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5940F2E" w14:textId="69804EDC" w:rsidR="00527371" w:rsidRPr="0000317A" w:rsidRDefault="0000317A" w:rsidP="0000317A">
            <w:pPr>
              <w:pStyle w:val="Odlomakpopisa"/>
              <w:numPr>
                <w:ilvl w:val="0"/>
                <w:numId w:val="10"/>
              </w:numPr>
              <w:spacing w:after="120" w:line="240" w:lineRule="auto"/>
              <w:jc w:val="both"/>
              <w:rPr>
                <w:color w:val="FF0000"/>
              </w:rPr>
            </w:pPr>
            <w:r w:rsidRPr="0000317A">
              <w:rPr>
                <w:color w:val="FF0000"/>
              </w:rPr>
              <w:t xml:space="preserve">Mandić, A., Garbin Praničević, D. (2019):  Progress on </w:t>
            </w:r>
            <w:proofErr w:type="spellStart"/>
            <w:r w:rsidRPr="0000317A">
              <w:rPr>
                <w:color w:val="FF0000"/>
              </w:rPr>
              <w:t>the</w:t>
            </w:r>
            <w:proofErr w:type="spellEnd"/>
            <w:r w:rsidRPr="0000317A">
              <w:rPr>
                <w:color w:val="FF0000"/>
              </w:rPr>
              <w:t xml:space="preserve"> role </w:t>
            </w:r>
            <w:proofErr w:type="spellStart"/>
            <w:r w:rsidRPr="0000317A">
              <w:rPr>
                <w:color w:val="FF0000"/>
              </w:rPr>
              <w:t>of</w:t>
            </w:r>
            <w:proofErr w:type="spellEnd"/>
            <w:r w:rsidRPr="0000317A">
              <w:rPr>
                <w:color w:val="FF0000"/>
              </w:rPr>
              <w:t xml:space="preserve"> </w:t>
            </w:r>
            <w:proofErr w:type="spellStart"/>
            <w:r w:rsidRPr="0000317A">
              <w:rPr>
                <w:color w:val="FF0000"/>
              </w:rPr>
              <w:t>ICTs</w:t>
            </w:r>
            <w:proofErr w:type="spellEnd"/>
            <w:r w:rsidRPr="0000317A">
              <w:rPr>
                <w:color w:val="FF0000"/>
              </w:rPr>
              <w:t xml:space="preserve"> </w:t>
            </w:r>
            <w:proofErr w:type="spellStart"/>
            <w:r w:rsidRPr="0000317A">
              <w:rPr>
                <w:color w:val="FF0000"/>
              </w:rPr>
              <w:t>in</w:t>
            </w:r>
            <w:proofErr w:type="spellEnd"/>
            <w:r w:rsidRPr="0000317A">
              <w:rPr>
                <w:color w:val="FF0000"/>
              </w:rPr>
              <w:t xml:space="preserve"> </w:t>
            </w:r>
            <w:proofErr w:type="spellStart"/>
            <w:r w:rsidRPr="0000317A">
              <w:rPr>
                <w:color w:val="FF0000"/>
              </w:rPr>
              <w:t>establishing</w:t>
            </w:r>
            <w:proofErr w:type="spellEnd"/>
            <w:r w:rsidRPr="0000317A">
              <w:rPr>
                <w:color w:val="FF0000"/>
              </w:rPr>
              <w:t xml:space="preserve"> </w:t>
            </w:r>
            <w:proofErr w:type="spellStart"/>
            <w:r w:rsidRPr="0000317A">
              <w:rPr>
                <w:color w:val="FF0000"/>
              </w:rPr>
              <w:t>destination</w:t>
            </w:r>
            <w:proofErr w:type="spellEnd"/>
            <w:r w:rsidRPr="0000317A">
              <w:rPr>
                <w:color w:val="FF0000"/>
              </w:rPr>
              <w:t xml:space="preserve"> </w:t>
            </w:r>
            <w:proofErr w:type="spellStart"/>
            <w:r w:rsidRPr="0000317A">
              <w:rPr>
                <w:color w:val="FF0000"/>
              </w:rPr>
              <w:t>appeal</w:t>
            </w:r>
            <w:proofErr w:type="spellEnd"/>
            <w:r w:rsidRPr="0000317A">
              <w:rPr>
                <w:color w:val="FF0000"/>
              </w:rPr>
              <w:t>. </w:t>
            </w:r>
            <w:r w:rsidRPr="0000317A">
              <w:rPr>
                <w:i/>
                <w:color w:val="FF0000"/>
              </w:rPr>
              <w:t xml:space="preserve">Journal </w:t>
            </w:r>
            <w:proofErr w:type="spellStart"/>
            <w:r w:rsidRPr="0000317A">
              <w:rPr>
                <w:i/>
                <w:color w:val="FF0000"/>
              </w:rPr>
              <w:t>of</w:t>
            </w:r>
            <w:proofErr w:type="spellEnd"/>
            <w:r w:rsidRPr="0000317A">
              <w:rPr>
                <w:i/>
                <w:color w:val="FF0000"/>
              </w:rPr>
              <w:t xml:space="preserve"> </w:t>
            </w:r>
            <w:proofErr w:type="spellStart"/>
            <w:r w:rsidRPr="0000317A">
              <w:rPr>
                <w:i/>
                <w:color w:val="FF0000"/>
              </w:rPr>
              <w:t>Hospitality</w:t>
            </w:r>
            <w:proofErr w:type="spellEnd"/>
            <w:r w:rsidRPr="0000317A">
              <w:rPr>
                <w:i/>
                <w:color w:val="FF0000"/>
              </w:rPr>
              <w:t xml:space="preserve"> </w:t>
            </w:r>
            <w:proofErr w:type="spellStart"/>
            <w:r w:rsidRPr="0000317A">
              <w:rPr>
                <w:i/>
                <w:color w:val="FF0000"/>
              </w:rPr>
              <w:t>and</w:t>
            </w:r>
            <w:proofErr w:type="spellEnd"/>
            <w:r w:rsidRPr="0000317A">
              <w:rPr>
                <w:i/>
                <w:color w:val="FF0000"/>
              </w:rPr>
              <w:t xml:space="preserve"> Tourism Technology</w:t>
            </w:r>
            <w:r w:rsidRPr="0000317A">
              <w:rPr>
                <w:color w:val="FF0000"/>
              </w:rPr>
              <w:t>, Vol.10 (4), 791-813.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C172C3B" w14:textId="7A5E4056" w:rsidR="00527371" w:rsidRPr="0000317A" w:rsidRDefault="0000317A" w:rsidP="00D17DA1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00317A">
              <w:rPr>
                <w:rFonts w:ascii="Arial" w:hAnsi="Arial" w:cs="Arial"/>
                <w:color w:val="FF0000"/>
                <w:sz w:val="20"/>
                <w:szCs w:val="20"/>
              </w:rPr>
              <w:t>web</w:t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008A913" w14:textId="36545101" w:rsidR="00527371" w:rsidRPr="0000317A" w:rsidRDefault="00527371" w:rsidP="00D17DA1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  <w:tr w:rsidR="0000317A" w:rsidRPr="008A0A0C" w14:paraId="7A48CB94" w14:textId="77777777" w:rsidTr="3478065F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2A641CF6" w14:textId="77777777" w:rsidR="0000317A" w:rsidRPr="00B567DC" w:rsidRDefault="0000317A" w:rsidP="00D459B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DB7C29C" w14:textId="778DB683" w:rsidR="0000317A" w:rsidRPr="00B567DC" w:rsidRDefault="0000317A" w:rsidP="003A5B36">
            <w:pPr>
              <w:pStyle w:val="Odlomakpopisa"/>
              <w:numPr>
                <w:ilvl w:val="0"/>
                <w:numId w:val="7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  <w:t>Galičić</w:t>
            </w:r>
            <w:proofErr w:type="spellEnd"/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  <w:t>, V., Šimunić, M. (2006):</w:t>
            </w:r>
            <w:proofErr w:type="spellStart"/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  <w:t>Informacijski</w:t>
            </w:r>
            <w:proofErr w:type="spellEnd"/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  <w:t>sustavi</w:t>
            </w:r>
            <w:proofErr w:type="spellEnd"/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  <w:t xml:space="preserve"> i </w:t>
            </w:r>
            <w:proofErr w:type="spellStart"/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  <w:t>elektroničko</w:t>
            </w:r>
            <w:proofErr w:type="spellEnd"/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  <w:t>poslovanje</w:t>
            </w:r>
            <w:proofErr w:type="spellEnd"/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  <w:t xml:space="preserve"> u </w:t>
            </w:r>
            <w:proofErr w:type="spellStart"/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  <w:t>turizmu</w:t>
            </w:r>
            <w:proofErr w:type="spellEnd"/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  <w:t xml:space="preserve"> i </w:t>
            </w:r>
            <w:proofErr w:type="spellStart"/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  <w:t>hotelijerstvu</w:t>
            </w:r>
            <w:proofErr w:type="spellEnd"/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  <w:t xml:space="preserve">, </w:t>
            </w:r>
            <w:proofErr w:type="spellStart"/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  <w:t>Sveučilište</w:t>
            </w:r>
            <w:proofErr w:type="spellEnd"/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  <w:t xml:space="preserve"> u </w:t>
            </w:r>
            <w:proofErr w:type="spellStart"/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  <w:t>Rijeci</w:t>
            </w:r>
            <w:proofErr w:type="spellEnd"/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DB1D22E" w14:textId="129FAD4A" w:rsidR="0000317A" w:rsidRPr="00B567DC" w:rsidRDefault="0000317A" w:rsidP="00D17DA1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9D9240C" w14:textId="12C7A05D" w:rsidR="0000317A" w:rsidRPr="00B567DC" w:rsidRDefault="0000317A" w:rsidP="00D17DA1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B567D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567D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567D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567D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567D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00317A" w:rsidRPr="008A0A0C" w14:paraId="205D0CEC" w14:textId="77777777" w:rsidTr="3478065F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55B6EA32" w14:textId="77777777" w:rsidR="0000317A" w:rsidRPr="00B567DC" w:rsidRDefault="0000317A" w:rsidP="00D459B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5435CB3" w14:textId="0F5FD745" w:rsidR="0000317A" w:rsidRPr="00B567DC" w:rsidRDefault="0000317A" w:rsidP="003A5B36">
            <w:pPr>
              <w:pStyle w:val="Odlomakpopisa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  <w:t>Buhalis.D</w:t>
            </w:r>
            <w:proofErr w:type="spellEnd"/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  <w:t xml:space="preserve"> (2003): e-</w:t>
            </w:r>
            <w:proofErr w:type="spellStart"/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  <w:t>Tourism</w:t>
            </w:r>
            <w:proofErr w:type="spellEnd"/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  <w:t xml:space="preserve">, </w:t>
            </w:r>
            <w:proofErr w:type="spellStart"/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  <w:t>Prentice</w:t>
            </w:r>
            <w:proofErr w:type="spellEnd"/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  <w:t xml:space="preserve"> Hall 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4482561" w14:textId="6AD2307B" w:rsidR="0000317A" w:rsidRPr="00B567DC" w:rsidRDefault="0000317A" w:rsidP="00D17DA1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B567D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567D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567D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567D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3</w:t>
            </w:r>
            <w:r w:rsidRPr="00B567D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567D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ECED8B9" w14:textId="1C9AC44A" w:rsidR="0000317A" w:rsidRPr="00B567DC" w:rsidRDefault="0000317A" w:rsidP="00D17DA1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B567D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567D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567D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567D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567D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00317A" w:rsidRPr="008A0A0C" w14:paraId="47C087C6" w14:textId="77777777" w:rsidTr="3478065F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2CC579CD" w14:textId="77777777" w:rsidR="0000317A" w:rsidRPr="00B567DC" w:rsidRDefault="0000317A" w:rsidP="00D459B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EDE6C90" w14:textId="78690A0B" w:rsidR="0000317A" w:rsidRPr="00B567DC" w:rsidRDefault="0000317A" w:rsidP="003A5B36">
            <w:pPr>
              <w:pStyle w:val="Odlomakpopisa"/>
              <w:numPr>
                <w:ilvl w:val="0"/>
                <w:numId w:val="7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t>Sigala</w:t>
            </w:r>
            <w:proofErr w:type="spellEnd"/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M. et al. (2011): </w:t>
            </w:r>
            <w:proofErr w:type="spellStart"/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t>Social</w:t>
            </w:r>
            <w:proofErr w:type="spellEnd"/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Media </w:t>
            </w:r>
            <w:proofErr w:type="spellStart"/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t>in</w:t>
            </w:r>
            <w:proofErr w:type="spellEnd"/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t>Travel</w:t>
            </w:r>
            <w:proofErr w:type="spellEnd"/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t>Tourism</w:t>
            </w:r>
            <w:proofErr w:type="spellEnd"/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t>and</w:t>
            </w:r>
            <w:proofErr w:type="spellEnd"/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t>Hospitality</w:t>
            </w:r>
            <w:proofErr w:type="spellEnd"/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t>Ashgate</w:t>
            </w:r>
            <w:proofErr w:type="spellEnd"/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5F7A7E8" w14:textId="70B34CEB" w:rsidR="0000317A" w:rsidRPr="00B567DC" w:rsidRDefault="0000317A" w:rsidP="00D17DA1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B567D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567D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567D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567D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1</w:t>
            </w:r>
            <w:r w:rsidRPr="00B567D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567D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8F12FB9" w14:textId="299AB634" w:rsidR="0000317A" w:rsidRPr="00B567DC" w:rsidRDefault="0000317A" w:rsidP="00D17DA1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B567D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567D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567D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567D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567D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00317A" w:rsidRPr="008A0A0C" w14:paraId="6B6CE7FC" w14:textId="77777777" w:rsidTr="3478065F">
        <w:trPr>
          <w:trHeight w:val="1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4025A047" w14:textId="77777777" w:rsidR="0000317A" w:rsidRPr="00B567DC" w:rsidRDefault="0000317A" w:rsidP="00D459B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E82AC77" w14:textId="2F4CB2D9" w:rsidR="0000317A" w:rsidRPr="0000317A" w:rsidRDefault="0000317A" w:rsidP="0000317A">
            <w:pPr>
              <w:pStyle w:val="Odlomakpopisa"/>
              <w:numPr>
                <w:ilvl w:val="0"/>
                <w:numId w:val="7"/>
              </w:numPr>
              <w:tabs>
                <w:tab w:val="left" w:pos="2820"/>
              </w:tabs>
              <w:spacing w:after="0"/>
              <w:rPr>
                <w:noProof/>
                <w:color w:val="000000" w:themeColor="text1"/>
                <w:sz w:val="20"/>
                <w:szCs w:val="20"/>
              </w:rPr>
            </w:pPr>
            <w:r w:rsidRPr="0000317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nastavni materijali na </w:t>
            </w:r>
            <w:proofErr w:type="spellStart"/>
            <w:r w:rsidRPr="0000317A">
              <w:rPr>
                <w:rFonts w:ascii="Arial" w:hAnsi="Arial" w:cs="Arial"/>
                <w:color w:val="000000" w:themeColor="text1"/>
                <w:sz w:val="20"/>
                <w:szCs w:val="20"/>
              </w:rPr>
              <w:t>Moodle</w:t>
            </w:r>
            <w:proofErr w:type="spellEnd"/>
            <w:r w:rsidRPr="0000317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stranicama predmeta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61F47EA" w14:textId="4312CFE1" w:rsidR="0000317A" w:rsidRPr="00B567DC" w:rsidRDefault="0000317A" w:rsidP="00D17DA1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B567D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567D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567D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567D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567D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916D16C" w14:textId="60062C23" w:rsidR="0000317A" w:rsidRPr="00B567DC" w:rsidRDefault="0000317A" w:rsidP="00D17DA1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B567D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567D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567D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567D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567D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00317A" w:rsidRPr="008A0A0C" w14:paraId="455B3697" w14:textId="77777777" w:rsidTr="3478065F">
        <w:trPr>
          <w:trHeight w:val="1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4C0CA0E3" w14:textId="77777777" w:rsidR="0000317A" w:rsidRPr="00B567DC" w:rsidRDefault="0000317A" w:rsidP="00D459B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B850580" w14:textId="2F4B7BAC" w:rsidR="0000317A" w:rsidRPr="00B567DC" w:rsidRDefault="0000317A" w:rsidP="00D17DA1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930BB97" w14:textId="0CD70B19" w:rsidR="0000317A" w:rsidRPr="00B567DC" w:rsidRDefault="0000317A" w:rsidP="00D17DA1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D99839F" w14:textId="7578F53B" w:rsidR="0000317A" w:rsidRPr="00B567DC" w:rsidRDefault="0000317A" w:rsidP="00D17DA1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B567D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567D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567D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567D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567D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00317A" w:rsidRPr="008A0A0C" w14:paraId="7134B011" w14:textId="77777777" w:rsidTr="3478065F">
        <w:trPr>
          <w:trHeight w:val="1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574A11CD" w14:textId="77777777" w:rsidR="0000317A" w:rsidRPr="00B567DC" w:rsidRDefault="0000317A" w:rsidP="00D459B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F99C23C" w14:textId="7DD44714" w:rsidR="0000317A" w:rsidRPr="00B567DC" w:rsidRDefault="0000317A" w:rsidP="00D17DA1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8BD4CB0" w14:textId="30D16845" w:rsidR="0000317A" w:rsidRPr="00B567DC" w:rsidRDefault="0000317A" w:rsidP="00D17DA1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133F46B" w14:textId="604B9754" w:rsidR="0000317A" w:rsidRPr="00B567DC" w:rsidRDefault="0000317A" w:rsidP="00D17DA1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B567D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567D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567D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567D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567D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00317A" w:rsidRPr="008A0A0C" w14:paraId="2A0BBF6D" w14:textId="77777777" w:rsidTr="3478065F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D537E7B" w14:textId="77777777" w:rsidR="0000317A" w:rsidRPr="00B567DC" w:rsidRDefault="0000317A" w:rsidP="00D459B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727E35D" w14:textId="53B7C30D" w:rsidR="0000317A" w:rsidRPr="00B567DC" w:rsidRDefault="0000317A" w:rsidP="00D17DA1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04A46D8" w14:textId="6C99DCA8" w:rsidR="0000317A" w:rsidRPr="00B567DC" w:rsidRDefault="0000317A" w:rsidP="00D17DA1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C8CA110" w14:textId="19B0D0EB" w:rsidR="0000317A" w:rsidRPr="00B567DC" w:rsidRDefault="0000317A" w:rsidP="00D17DA1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B567D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567D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567D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567D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567D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8A0A0C" w:rsidRPr="008A0A0C" w14:paraId="2B5B8B26" w14:textId="77777777" w:rsidTr="3478065F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FBB7F8F" w14:textId="77777777" w:rsidR="00D459BA" w:rsidRPr="00B567DC" w:rsidRDefault="00D459BA" w:rsidP="00D17DA1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Dopunska literatura </w:t>
            </w:r>
          </w:p>
          <w:p w14:paraId="771944F2" w14:textId="77777777" w:rsidR="00D459BA" w:rsidRPr="00B567DC" w:rsidRDefault="00D459BA" w:rsidP="00D17DA1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16B2B95" w14:textId="77777777" w:rsidR="0000317A" w:rsidRPr="0000317A" w:rsidRDefault="0000317A" w:rsidP="0000317A">
            <w:pPr>
              <w:numPr>
                <w:ilvl w:val="0"/>
                <w:numId w:val="6"/>
              </w:numPr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</w:pPr>
            <w:r w:rsidRPr="0000317A"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  <w:t>Talón-</w:t>
            </w:r>
            <w:proofErr w:type="spellStart"/>
            <w:r w:rsidRPr="0000317A"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  <w:t>Ballestero</w:t>
            </w:r>
            <w:proofErr w:type="spellEnd"/>
            <w:r w:rsidRPr="0000317A"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  <w:t xml:space="preserve">, P., </w:t>
            </w:r>
            <w:proofErr w:type="spellStart"/>
            <w:r w:rsidRPr="0000317A"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  <w:t>González-Serrano</w:t>
            </w:r>
            <w:proofErr w:type="spellEnd"/>
            <w:r w:rsidRPr="0000317A"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  <w:t xml:space="preserve">, L., </w:t>
            </w:r>
            <w:proofErr w:type="spellStart"/>
            <w:r w:rsidRPr="0000317A"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  <w:t>Soguero-Ruiz</w:t>
            </w:r>
            <w:proofErr w:type="spellEnd"/>
            <w:r w:rsidRPr="0000317A"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  <w:t xml:space="preserve">, C., </w:t>
            </w:r>
            <w:proofErr w:type="spellStart"/>
            <w:r w:rsidRPr="0000317A"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  <w:t>Muñoz-Romero</w:t>
            </w:r>
            <w:proofErr w:type="spellEnd"/>
            <w:r w:rsidRPr="0000317A"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  <w:t xml:space="preserve">, S., &amp; </w:t>
            </w:r>
            <w:proofErr w:type="spellStart"/>
            <w:r w:rsidRPr="0000317A"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  <w:t>Rojo-Álvarez</w:t>
            </w:r>
            <w:proofErr w:type="spellEnd"/>
            <w:r w:rsidRPr="0000317A"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  <w:t xml:space="preserve">, J. L. (2018). </w:t>
            </w:r>
            <w:proofErr w:type="spellStart"/>
            <w:r w:rsidRPr="0000317A"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  <w:t>Using</w:t>
            </w:r>
            <w:proofErr w:type="spellEnd"/>
            <w:r w:rsidRPr="0000317A"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00317A"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  <w:t>big</w:t>
            </w:r>
            <w:proofErr w:type="spellEnd"/>
            <w:r w:rsidRPr="0000317A"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  <w:t xml:space="preserve"> data </w:t>
            </w:r>
            <w:proofErr w:type="spellStart"/>
            <w:r w:rsidRPr="0000317A"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  <w:t>from</w:t>
            </w:r>
            <w:proofErr w:type="spellEnd"/>
            <w:r w:rsidRPr="0000317A"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00317A"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  <w:t>customer</w:t>
            </w:r>
            <w:proofErr w:type="spellEnd"/>
            <w:r w:rsidRPr="0000317A"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00317A"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  <w:t>relationship</w:t>
            </w:r>
            <w:proofErr w:type="spellEnd"/>
            <w:r w:rsidRPr="0000317A"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  <w:t xml:space="preserve"> management </w:t>
            </w:r>
            <w:proofErr w:type="spellStart"/>
            <w:r w:rsidRPr="0000317A"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  <w:t>information</w:t>
            </w:r>
            <w:proofErr w:type="spellEnd"/>
            <w:r w:rsidRPr="0000317A"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00317A"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  <w:t>systems</w:t>
            </w:r>
            <w:proofErr w:type="spellEnd"/>
            <w:r w:rsidRPr="0000317A"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  <w:t xml:space="preserve"> to </w:t>
            </w:r>
            <w:proofErr w:type="spellStart"/>
            <w:r w:rsidRPr="0000317A"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  <w:t>determine</w:t>
            </w:r>
            <w:proofErr w:type="spellEnd"/>
            <w:r w:rsidRPr="0000317A"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00317A"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  <w:t>the</w:t>
            </w:r>
            <w:proofErr w:type="spellEnd"/>
            <w:r w:rsidRPr="0000317A"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00317A"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  <w:t>client</w:t>
            </w:r>
            <w:proofErr w:type="spellEnd"/>
            <w:r w:rsidRPr="0000317A"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  <w:t xml:space="preserve"> profile </w:t>
            </w:r>
            <w:proofErr w:type="spellStart"/>
            <w:r w:rsidRPr="0000317A"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  <w:t>in</w:t>
            </w:r>
            <w:proofErr w:type="spellEnd"/>
            <w:r w:rsidRPr="0000317A"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00317A"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  <w:t>the</w:t>
            </w:r>
            <w:proofErr w:type="spellEnd"/>
            <w:r w:rsidRPr="0000317A"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  <w:t xml:space="preserve"> hotel </w:t>
            </w:r>
            <w:proofErr w:type="spellStart"/>
            <w:r w:rsidRPr="0000317A"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  <w:t>sector</w:t>
            </w:r>
            <w:proofErr w:type="spellEnd"/>
            <w:r w:rsidRPr="0000317A"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  <w:t>. </w:t>
            </w:r>
            <w:r w:rsidRPr="0000317A">
              <w:rPr>
                <w:rFonts w:ascii="Times New Roman" w:hAnsi="Times New Roman"/>
                <w:i/>
                <w:iCs/>
                <w:color w:val="FF0000"/>
                <w:sz w:val="20"/>
                <w:szCs w:val="20"/>
                <w:shd w:val="clear" w:color="auto" w:fill="FFFFFF"/>
              </w:rPr>
              <w:t>Tourism Management</w:t>
            </w:r>
            <w:r w:rsidRPr="0000317A"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  <w:t>, </w:t>
            </w:r>
            <w:r w:rsidRPr="0000317A">
              <w:rPr>
                <w:rFonts w:ascii="Times New Roman" w:hAnsi="Times New Roman"/>
                <w:i/>
                <w:iCs/>
                <w:color w:val="FF0000"/>
                <w:sz w:val="20"/>
                <w:szCs w:val="20"/>
                <w:shd w:val="clear" w:color="auto" w:fill="FFFFFF"/>
              </w:rPr>
              <w:t>68</w:t>
            </w:r>
            <w:r w:rsidRPr="0000317A"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  <w:t>, 187-197.</w:t>
            </w:r>
          </w:p>
          <w:p w14:paraId="1773E3D3" w14:textId="77777777" w:rsidR="0000317A" w:rsidRPr="0000317A" w:rsidRDefault="0000317A" w:rsidP="0000317A">
            <w:pPr>
              <w:numPr>
                <w:ilvl w:val="0"/>
                <w:numId w:val="6"/>
              </w:numPr>
              <w:rPr>
                <w:rFonts w:ascii="Times New Roman" w:hAnsi="Times New Roman"/>
                <w:color w:val="FF0000"/>
              </w:rPr>
            </w:pPr>
            <w:proofErr w:type="spellStart"/>
            <w:r w:rsidRPr="0000317A"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  <w:t>Gretzel</w:t>
            </w:r>
            <w:proofErr w:type="spellEnd"/>
            <w:r w:rsidRPr="0000317A"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  <w:t xml:space="preserve">, U., Fuchs, M., </w:t>
            </w:r>
            <w:proofErr w:type="spellStart"/>
            <w:r w:rsidRPr="0000317A"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  <w:t>Baggio</w:t>
            </w:r>
            <w:proofErr w:type="spellEnd"/>
            <w:r w:rsidRPr="0000317A"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  <w:t xml:space="preserve">, R., </w:t>
            </w:r>
            <w:proofErr w:type="spellStart"/>
            <w:r w:rsidRPr="0000317A"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  <w:t>Hoepken</w:t>
            </w:r>
            <w:proofErr w:type="spellEnd"/>
            <w:r w:rsidRPr="0000317A"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  <w:t xml:space="preserve">, W., </w:t>
            </w:r>
            <w:proofErr w:type="spellStart"/>
            <w:r w:rsidRPr="0000317A"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  <w:t>Law</w:t>
            </w:r>
            <w:proofErr w:type="spellEnd"/>
            <w:r w:rsidRPr="0000317A"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  <w:t xml:space="preserve">, R., </w:t>
            </w:r>
            <w:proofErr w:type="spellStart"/>
            <w:r w:rsidRPr="0000317A"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  <w:t>Neidhardt</w:t>
            </w:r>
            <w:proofErr w:type="spellEnd"/>
            <w:r w:rsidRPr="0000317A"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  <w:t xml:space="preserve">, J., ... &amp; </w:t>
            </w:r>
            <w:proofErr w:type="spellStart"/>
            <w:r w:rsidRPr="0000317A"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  <w:t>Xiang</w:t>
            </w:r>
            <w:proofErr w:type="spellEnd"/>
            <w:r w:rsidRPr="0000317A"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  <w:t>, Z. (2020). e-</w:t>
            </w:r>
            <w:proofErr w:type="spellStart"/>
            <w:r w:rsidRPr="0000317A"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  <w:t>Tourism</w:t>
            </w:r>
            <w:proofErr w:type="spellEnd"/>
            <w:r w:rsidRPr="0000317A"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00317A"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  <w:t>beyond</w:t>
            </w:r>
            <w:proofErr w:type="spellEnd"/>
            <w:r w:rsidRPr="0000317A"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  <w:t xml:space="preserve"> COVID-19: a </w:t>
            </w:r>
            <w:proofErr w:type="spellStart"/>
            <w:r w:rsidRPr="0000317A"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  <w:t>call</w:t>
            </w:r>
            <w:proofErr w:type="spellEnd"/>
            <w:r w:rsidRPr="0000317A"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  <w:t xml:space="preserve"> for </w:t>
            </w:r>
            <w:proofErr w:type="spellStart"/>
            <w:r w:rsidRPr="0000317A"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  <w:t>transformative</w:t>
            </w:r>
            <w:proofErr w:type="spellEnd"/>
            <w:r w:rsidRPr="0000317A"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00317A"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  <w:t>research</w:t>
            </w:r>
            <w:proofErr w:type="spellEnd"/>
            <w:r w:rsidRPr="0000317A"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  <w:t>. </w:t>
            </w:r>
            <w:proofErr w:type="spellStart"/>
            <w:r w:rsidRPr="0000317A">
              <w:rPr>
                <w:rFonts w:ascii="Times New Roman" w:hAnsi="Times New Roman"/>
                <w:i/>
                <w:iCs/>
                <w:color w:val="FF0000"/>
                <w:sz w:val="20"/>
                <w:szCs w:val="20"/>
                <w:shd w:val="clear" w:color="auto" w:fill="FFFFFF"/>
              </w:rPr>
              <w:t>Information</w:t>
            </w:r>
            <w:proofErr w:type="spellEnd"/>
            <w:r w:rsidRPr="0000317A">
              <w:rPr>
                <w:rFonts w:ascii="Times New Roman" w:hAnsi="Times New Roman"/>
                <w:i/>
                <w:iCs/>
                <w:color w:val="FF0000"/>
                <w:sz w:val="20"/>
                <w:szCs w:val="20"/>
                <w:shd w:val="clear" w:color="auto" w:fill="FFFFFF"/>
              </w:rPr>
              <w:t xml:space="preserve"> Technology &amp; Tourism</w:t>
            </w:r>
            <w:r w:rsidRPr="0000317A"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  <w:t>, </w:t>
            </w:r>
            <w:r w:rsidRPr="0000317A">
              <w:rPr>
                <w:rFonts w:ascii="Times New Roman" w:hAnsi="Times New Roman"/>
                <w:i/>
                <w:iCs/>
                <w:color w:val="FF0000"/>
                <w:sz w:val="20"/>
                <w:szCs w:val="20"/>
                <w:shd w:val="clear" w:color="auto" w:fill="FFFFFF"/>
              </w:rPr>
              <w:t>22</w:t>
            </w:r>
            <w:r w:rsidRPr="0000317A"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  <w:t>(2), 187-203.</w:t>
            </w:r>
            <w:hyperlink r:id="rId7" w:history="1">
              <w:r w:rsidRPr="0000317A">
                <w:rPr>
                  <w:rStyle w:val="Hiperveza"/>
                  <w:rFonts w:ascii="Times New Roman" w:hAnsi="Times New Roman"/>
                  <w:color w:val="FF0000"/>
                </w:rPr>
                <w:t>https://link.springer.com/article/10.1007/s40558-020-00181-3</w:t>
              </w:r>
            </w:hyperlink>
          </w:p>
          <w:p w14:paraId="44A6E34F" w14:textId="77777777" w:rsidR="0000317A" w:rsidRPr="0000317A" w:rsidRDefault="0000317A" w:rsidP="0000317A">
            <w:pPr>
              <w:spacing w:after="0" w:line="240" w:lineRule="auto"/>
              <w:ind w:left="36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1F76FA5E" w14:textId="77777777" w:rsidR="00EC7135" w:rsidRPr="00B567DC" w:rsidRDefault="00EC7135" w:rsidP="0000317A">
            <w:pPr>
              <w:pStyle w:val="Odlomakpopisa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t>Cox B., Koelzer W. (2005): Internet marketing za hotele, restorane i turizam, M plus, Zagreb</w:t>
            </w:r>
          </w:p>
          <w:p w14:paraId="326FA4C4" w14:textId="77777777" w:rsidR="00EC7135" w:rsidRPr="00B567DC" w:rsidRDefault="00EC7135" w:rsidP="0000317A">
            <w:pPr>
              <w:pStyle w:val="Odlomakpopisa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t>Nyheim P.D. et al. (2005): Technolog strategies for the hospitalit industry, Pearson, Prentice Hall</w:t>
            </w:r>
          </w:p>
          <w:p w14:paraId="0010CB06" w14:textId="77777777" w:rsidR="00EC7135" w:rsidRPr="00B567DC" w:rsidRDefault="00EC7135" w:rsidP="0000317A">
            <w:pPr>
              <w:pStyle w:val="Odlomakpopisa"/>
              <w:numPr>
                <w:ilvl w:val="0"/>
                <w:numId w:val="6"/>
              </w:numPr>
              <w:tabs>
                <w:tab w:val="left" w:pos="567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Jelinčić D.A. (2009):Cultural Tourism Goes Virtual, Institute for International Relations, Zagreb</w:t>
            </w:r>
          </w:p>
          <w:p w14:paraId="1F495429" w14:textId="77777777" w:rsidR="00EC7135" w:rsidRPr="00B567DC" w:rsidRDefault="00EC7135" w:rsidP="0000317A">
            <w:pPr>
              <w:pStyle w:val="Odlomakpopisa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t>Garbin Praničević, D.; Alfirević, N.; Indihar Štemberger, M.(2011):</w:t>
            </w: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br/>
              <w:t>„</w:t>
            </w:r>
            <w:hyperlink r:id="rId8" w:tgtFrame="_blank" w:history="1">
              <w:r w:rsidRPr="00B567DC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Information system maturity and the hospitality enterprise performance</w:t>
              </w:r>
            </w:hyperlink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“. Economic and business review.13 (4), 227-249. </w:t>
            </w:r>
          </w:p>
          <w:p w14:paraId="5B2E7E76" w14:textId="77777777" w:rsidR="00EC7135" w:rsidRPr="00B567DC" w:rsidRDefault="00EC7135" w:rsidP="0000317A">
            <w:pPr>
              <w:pStyle w:val="Odlomakpopisa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t>Pranić, Lj.; Garbin Praničević, D.; Arnerić, J.(2014): „</w:t>
            </w:r>
            <w:hyperlink r:id="rId9" w:tgtFrame="_blank" w:history="1">
              <w:r w:rsidRPr="00B567DC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Hotel Website Performance: Evidence From A Transition Country</w:t>
              </w:r>
            </w:hyperlink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“. Tourism and Hospitality Management. 20 (1), 45-60. </w:t>
            </w:r>
          </w:p>
          <w:p w14:paraId="21B66CFB" w14:textId="77777777" w:rsidR="00A000EF" w:rsidRPr="00B567DC" w:rsidRDefault="00EC7135" w:rsidP="0000317A">
            <w:pPr>
              <w:pStyle w:val="Odlomakpopisa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t>Šerić, M., Gil Saura, I.; Garbin Praničević, D.(2016):</w:t>
            </w: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br/>
            </w:r>
            <w:hyperlink r:id="rId10" w:tgtFrame="_blank" w:history="1">
              <w:r w:rsidRPr="00B567DC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ICT for external use in Croatian four-and five-star hotels</w:t>
              </w:r>
            </w:hyperlink>
            <w:r w:rsidR="00360CC4"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. </w:t>
            </w: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t>Tourism and hospitality management. 22 (1),  69-85.</w:t>
            </w:r>
          </w:p>
          <w:p w14:paraId="6E7F932D" w14:textId="77777777" w:rsidR="008264A0" w:rsidRPr="00B567DC" w:rsidRDefault="008264A0" w:rsidP="0000317A">
            <w:pPr>
              <w:pStyle w:val="Odlomakpopisa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Garbin Praničević, D.; Zovko, A.(2016): </w:t>
            </w:r>
            <w:hyperlink r:id="rId11" w:history="1">
              <w:r w:rsidRPr="00B567DC">
                <w:rPr>
                  <w:rStyle w:val="Hiperveza"/>
                  <w:rFonts w:ascii="Arial" w:hAnsi="Arial" w:cs="Arial"/>
                  <w:color w:val="000000" w:themeColor="text1"/>
                  <w:sz w:val="20"/>
                  <w:szCs w:val="20"/>
                </w:rPr>
                <w:t>Perspective of Croatian tourism supported with ICT potential and ICT trends</w:t>
              </w:r>
            </w:hyperlink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, Proceedings 23rd Biennial International Congres: Tourism and Hospitality Industry - Trends and Challenges; Sveučilište u Rijeci Fakultet za menadžment u turizmu i ugostiteljstvu Opatija,  39-52.</w:t>
            </w:r>
          </w:p>
          <w:p w14:paraId="2F3E15D1" w14:textId="77777777" w:rsidR="00DE209B" w:rsidRPr="00B567DC" w:rsidRDefault="00DE209B" w:rsidP="008264A0">
            <w:pPr>
              <w:spacing w:after="0" w:line="240" w:lineRule="auto"/>
              <w:ind w:left="36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7BD7BF20" w14:textId="77777777" w:rsidR="00DE209B" w:rsidRPr="00B567DC" w:rsidRDefault="000F6B29" w:rsidP="0000317A">
            <w:pPr>
              <w:pStyle w:val="Odlomakpopisa"/>
              <w:numPr>
                <w:ilvl w:val="0"/>
                <w:numId w:val="6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hyperlink r:id="rId12" w:history="1">
              <w:r w:rsidR="00DE209B" w:rsidRPr="00B567DC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https://hospitalitytech.com/</w:t>
              </w:r>
            </w:hyperlink>
          </w:p>
          <w:p w14:paraId="1ECC246A" w14:textId="77777777" w:rsidR="00DE209B" w:rsidRPr="00B567DC" w:rsidRDefault="000F6B29" w:rsidP="0000317A">
            <w:pPr>
              <w:pStyle w:val="Odlomakpopisa"/>
              <w:numPr>
                <w:ilvl w:val="0"/>
                <w:numId w:val="6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hyperlink r:id="rId13" w:history="1">
              <w:r w:rsidR="00DE209B" w:rsidRPr="00B567DC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https://www.phocuswright.com/</w:t>
              </w:r>
            </w:hyperlink>
          </w:p>
          <w:p w14:paraId="189DBEAB" w14:textId="77777777" w:rsidR="00DE209B" w:rsidRPr="00B567DC" w:rsidRDefault="000F6B29" w:rsidP="0000317A">
            <w:pPr>
              <w:pStyle w:val="Odlomakpopisa"/>
              <w:numPr>
                <w:ilvl w:val="0"/>
                <w:numId w:val="6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hyperlink r:id="rId14" w:history="1">
              <w:r w:rsidR="00DE209B" w:rsidRPr="00B567DC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http://www.amadeus.com/</w:t>
              </w:r>
            </w:hyperlink>
          </w:p>
          <w:p w14:paraId="76A85686" w14:textId="77777777" w:rsidR="00DE209B" w:rsidRPr="00B567DC" w:rsidRDefault="000F6B29" w:rsidP="0000317A">
            <w:pPr>
              <w:pStyle w:val="Odlomakpopisa"/>
              <w:numPr>
                <w:ilvl w:val="0"/>
                <w:numId w:val="6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hyperlink r:id="rId15" w:history="1">
              <w:r w:rsidR="00DE209B" w:rsidRPr="00B567DC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https://www.tnooz.com/</w:t>
              </w:r>
            </w:hyperlink>
          </w:p>
          <w:p w14:paraId="330C398F" w14:textId="77777777" w:rsidR="00DE209B" w:rsidRPr="00B567DC" w:rsidRDefault="000F6B29" w:rsidP="0000317A">
            <w:pPr>
              <w:pStyle w:val="Odlomakpopisa"/>
              <w:numPr>
                <w:ilvl w:val="0"/>
                <w:numId w:val="6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hyperlink r:id="rId16" w:history="1">
              <w:r w:rsidR="00DE209B" w:rsidRPr="00B567DC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http://www.traveltechnologyeurope.com/</w:t>
              </w:r>
            </w:hyperlink>
          </w:p>
          <w:p w14:paraId="7708E58F" w14:textId="77777777" w:rsidR="00D459BA" w:rsidRPr="00B567DC" w:rsidRDefault="00D459BA" w:rsidP="00DE209B">
            <w:pPr>
              <w:pStyle w:val="Odlomakpopisa"/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8A0A0C" w:rsidRPr="008A0A0C" w14:paraId="036A9550" w14:textId="77777777" w:rsidTr="3478065F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1F5EF5E" w14:textId="77777777" w:rsidR="00D459BA" w:rsidRPr="00B567DC" w:rsidRDefault="00D459BA" w:rsidP="00D17DA1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2ECDCB1" w14:textId="77777777" w:rsidR="00D459BA" w:rsidRPr="00B567DC" w:rsidRDefault="00D459BA" w:rsidP="00D459BA">
            <w:pPr>
              <w:numPr>
                <w:ilvl w:val="0"/>
                <w:numId w:val="4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B567DC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Praćenje pohađanja nastave i uspješnosti izvršenja ostalih obveza studenata (nastavnik)</w:t>
            </w:r>
          </w:p>
          <w:p w14:paraId="53DB295F" w14:textId="77777777" w:rsidR="00D459BA" w:rsidRPr="00B567DC" w:rsidRDefault="00D459BA" w:rsidP="00D459BA">
            <w:pPr>
              <w:numPr>
                <w:ilvl w:val="0"/>
                <w:numId w:val="4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B567DC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Nadzor izvođenja nastave (prodekan za nastavu)</w:t>
            </w:r>
          </w:p>
          <w:p w14:paraId="19CF0EC3" w14:textId="77777777" w:rsidR="00D459BA" w:rsidRPr="00B567DC" w:rsidRDefault="00D459BA" w:rsidP="00D459BA">
            <w:pPr>
              <w:numPr>
                <w:ilvl w:val="0"/>
                <w:numId w:val="4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B567DC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Analiza uspješnosti studiranja po svim predmetima studija (prodekan za nastavu)</w:t>
            </w:r>
          </w:p>
          <w:p w14:paraId="377612E0" w14:textId="77777777" w:rsidR="00D459BA" w:rsidRPr="00B567DC" w:rsidRDefault="00D459BA" w:rsidP="00D459BA">
            <w:pPr>
              <w:numPr>
                <w:ilvl w:val="0"/>
                <w:numId w:val="4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B567DC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14:paraId="47BEF284" w14:textId="77777777" w:rsidR="00D459BA" w:rsidRPr="00B567DC" w:rsidRDefault="00D459BA" w:rsidP="00D459BA">
            <w:pPr>
              <w:numPr>
                <w:ilvl w:val="0"/>
                <w:numId w:val="4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B567DC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8A0A0C" w:rsidRPr="008A0A0C" w14:paraId="03A55852" w14:textId="77777777" w:rsidTr="3478065F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AEECBFF" w14:textId="77777777" w:rsidR="00D459BA" w:rsidRPr="00B567DC" w:rsidRDefault="00D459BA" w:rsidP="00D17DA1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614B660" w14:textId="77777777" w:rsidR="00D459BA" w:rsidRPr="00B567DC" w:rsidRDefault="00030C22" w:rsidP="00D17DA1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459BA"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D459BA" w:rsidRPr="00B567D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459BA" w:rsidRPr="00B567D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459BA" w:rsidRPr="00B567D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459BA" w:rsidRPr="00B567D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459BA" w:rsidRPr="00B567D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</w:tbl>
    <w:p w14:paraId="7939F44A" w14:textId="77777777" w:rsidR="005243EA" w:rsidRPr="008A0A0C" w:rsidRDefault="005243EA"/>
    <w:sectPr w:rsidR="005243EA" w:rsidRPr="008A0A0C" w:rsidSect="005243EA">
      <w:footerReference w:type="default" r:id="rId1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D2174B" w14:textId="77777777" w:rsidR="000F6B29" w:rsidRDefault="000F6B29" w:rsidP="00721DB8">
      <w:pPr>
        <w:spacing w:after="0" w:line="240" w:lineRule="auto"/>
      </w:pPr>
      <w:r>
        <w:separator/>
      </w:r>
    </w:p>
  </w:endnote>
  <w:endnote w:type="continuationSeparator" w:id="0">
    <w:p w14:paraId="78578597" w14:textId="77777777" w:rsidR="000F6B29" w:rsidRDefault="000F6B29" w:rsidP="00721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AC09C0" w14:textId="77777777" w:rsidR="003D3A54" w:rsidRPr="003D3A54" w:rsidRDefault="003D3A54" w:rsidP="003D3A54">
    <w:pPr>
      <w:tabs>
        <w:tab w:val="left" w:pos="1207"/>
        <w:tab w:val="center" w:pos="4536"/>
        <w:tab w:val="right" w:pos="9072"/>
      </w:tabs>
      <w:spacing w:after="0" w:line="240" w:lineRule="auto"/>
    </w:pPr>
    <w:r w:rsidRPr="003D3A54">
      <w:t>2021./2022.</w:t>
    </w:r>
  </w:p>
  <w:p w14:paraId="27FEB6E2" w14:textId="6BFA38B2" w:rsidR="003D3A54" w:rsidRPr="003D3A54" w:rsidRDefault="002F20E0" w:rsidP="003D3A54">
    <w:pPr>
      <w:tabs>
        <w:tab w:val="left" w:pos="1207"/>
        <w:tab w:val="center" w:pos="4536"/>
        <w:tab w:val="right" w:pos="9072"/>
      </w:tabs>
      <w:spacing w:after="0" w:line="240" w:lineRule="auto"/>
    </w:pPr>
    <w:r>
      <w:t>01/03/22 – 9</w:t>
    </w:r>
    <w:r w:rsidR="003D3A54" w:rsidRPr="003D3A54">
      <w:t xml:space="preserve">. </w:t>
    </w:r>
    <w:proofErr w:type="spellStart"/>
    <w:r w:rsidR="003D3A54" w:rsidRPr="003D3A54">
      <w:t>Sj</w:t>
    </w:r>
    <w:proofErr w:type="spellEnd"/>
    <w:r w:rsidR="003D3A54" w:rsidRPr="003D3A54">
      <w:t>. FV</w:t>
    </w:r>
  </w:p>
  <w:p w14:paraId="3F888A9E" w14:textId="77777777" w:rsidR="00B567DC" w:rsidRDefault="00B567DC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394A77" w14:textId="77777777" w:rsidR="000F6B29" w:rsidRDefault="000F6B29" w:rsidP="00721DB8">
      <w:pPr>
        <w:spacing w:after="0" w:line="240" w:lineRule="auto"/>
      </w:pPr>
      <w:r>
        <w:separator/>
      </w:r>
    </w:p>
  </w:footnote>
  <w:footnote w:type="continuationSeparator" w:id="0">
    <w:p w14:paraId="4CCE8E8D" w14:textId="77777777" w:rsidR="000F6B29" w:rsidRDefault="000F6B29" w:rsidP="00721D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A37A6F"/>
    <w:multiLevelType w:val="hybridMultilevel"/>
    <w:tmpl w:val="53729F2C"/>
    <w:lvl w:ilvl="0" w:tplc="DCB6DB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0"/>
        <w:szCs w:val="20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137360CF"/>
    <w:multiLevelType w:val="hybridMultilevel"/>
    <w:tmpl w:val="978407D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D42AFE"/>
    <w:multiLevelType w:val="hybridMultilevel"/>
    <w:tmpl w:val="573E531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55F6009"/>
    <w:multiLevelType w:val="hybridMultilevel"/>
    <w:tmpl w:val="F9C6A23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D944876"/>
    <w:multiLevelType w:val="hybridMultilevel"/>
    <w:tmpl w:val="8FAA03B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67433520"/>
    <w:multiLevelType w:val="hybridMultilevel"/>
    <w:tmpl w:val="AD14643E"/>
    <w:lvl w:ilvl="0" w:tplc="1AD6E192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1CF6725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0586CB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1AA879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528AD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7C005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16781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22FB1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BFAFA1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8486AC8"/>
    <w:multiLevelType w:val="hybridMultilevel"/>
    <w:tmpl w:val="92DA3B9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9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6"/>
  </w:num>
  <w:num w:numId="2">
    <w:abstractNumId w:val="9"/>
  </w:num>
  <w:num w:numId="3">
    <w:abstractNumId w:val="8"/>
  </w:num>
  <w:num w:numId="4">
    <w:abstractNumId w:val="5"/>
  </w:num>
  <w:num w:numId="5">
    <w:abstractNumId w:val="0"/>
  </w:num>
  <w:num w:numId="6">
    <w:abstractNumId w:val="7"/>
  </w:num>
  <w:num w:numId="7">
    <w:abstractNumId w:val="1"/>
  </w:num>
  <w:num w:numId="8">
    <w:abstractNumId w:val="4"/>
  </w:num>
  <w:num w:numId="9">
    <w:abstractNumId w:val="2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59BA"/>
    <w:rsid w:val="0000317A"/>
    <w:rsid w:val="00030C22"/>
    <w:rsid w:val="00074985"/>
    <w:rsid w:val="000C4DD7"/>
    <w:rsid w:val="000F546E"/>
    <w:rsid w:val="000F6B29"/>
    <w:rsid w:val="00132466"/>
    <w:rsid w:val="001456B4"/>
    <w:rsid w:val="001475E5"/>
    <w:rsid w:val="001E73B1"/>
    <w:rsid w:val="001F793D"/>
    <w:rsid w:val="00207B22"/>
    <w:rsid w:val="002260F3"/>
    <w:rsid w:val="0024035C"/>
    <w:rsid w:val="0026704D"/>
    <w:rsid w:val="002A055E"/>
    <w:rsid w:val="002C7B1B"/>
    <w:rsid w:val="002F1E48"/>
    <w:rsid w:val="002F20E0"/>
    <w:rsid w:val="003505DF"/>
    <w:rsid w:val="00356875"/>
    <w:rsid w:val="00360CC4"/>
    <w:rsid w:val="003802C5"/>
    <w:rsid w:val="003A5B36"/>
    <w:rsid w:val="003C1704"/>
    <w:rsid w:val="003C74ED"/>
    <w:rsid w:val="003D3A54"/>
    <w:rsid w:val="00411A82"/>
    <w:rsid w:val="0044311E"/>
    <w:rsid w:val="004621C0"/>
    <w:rsid w:val="00466BC2"/>
    <w:rsid w:val="00477A3E"/>
    <w:rsid w:val="00487E57"/>
    <w:rsid w:val="004B6771"/>
    <w:rsid w:val="004F2838"/>
    <w:rsid w:val="00505964"/>
    <w:rsid w:val="005243EA"/>
    <w:rsid w:val="00527371"/>
    <w:rsid w:val="00581A19"/>
    <w:rsid w:val="005A5FA5"/>
    <w:rsid w:val="005E293C"/>
    <w:rsid w:val="00610C5E"/>
    <w:rsid w:val="00616401"/>
    <w:rsid w:val="00637C59"/>
    <w:rsid w:val="00642FFD"/>
    <w:rsid w:val="00645D17"/>
    <w:rsid w:val="006553EE"/>
    <w:rsid w:val="00677661"/>
    <w:rsid w:val="006B03DD"/>
    <w:rsid w:val="00717FBE"/>
    <w:rsid w:val="00721DB8"/>
    <w:rsid w:val="00763530"/>
    <w:rsid w:val="00782465"/>
    <w:rsid w:val="007A7C20"/>
    <w:rsid w:val="007E1E7E"/>
    <w:rsid w:val="008043B0"/>
    <w:rsid w:val="00811BA0"/>
    <w:rsid w:val="008264A0"/>
    <w:rsid w:val="00834CDA"/>
    <w:rsid w:val="008A0A0C"/>
    <w:rsid w:val="008D3122"/>
    <w:rsid w:val="008D6A78"/>
    <w:rsid w:val="008F790B"/>
    <w:rsid w:val="00903332"/>
    <w:rsid w:val="009135D4"/>
    <w:rsid w:val="00976B1F"/>
    <w:rsid w:val="00977C25"/>
    <w:rsid w:val="009F42A4"/>
    <w:rsid w:val="00A000EF"/>
    <w:rsid w:val="00A741EC"/>
    <w:rsid w:val="00AA4EDA"/>
    <w:rsid w:val="00B45C6A"/>
    <w:rsid w:val="00B567DC"/>
    <w:rsid w:val="00B85EAB"/>
    <w:rsid w:val="00BE1534"/>
    <w:rsid w:val="00BF591F"/>
    <w:rsid w:val="00C7395D"/>
    <w:rsid w:val="00CB2E8E"/>
    <w:rsid w:val="00D07FE8"/>
    <w:rsid w:val="00D459BA"/>
    <w:rsid w:val="00D6199B"/>
    <w:rsid w:val="00DB166F"/>
    <w:rsid w:val="00DC7A6D"/>
    <w:rsid w:val="00DE209B"/>
    <w:rsid w:val="00DF12CE"/>
    <w:rsid w:val="00DF77ED"/>
    <w:rsid w:val="00E969C3"/>
    <w:rsid w:val="00EC3B11"/>
    <w:rsid w:val="00EC698E"/>
    <w:rsid w:val="00EC7135"/>
    <w:rsid w:val="00EE24C7"/>
    <w:rsid w:val="00F042FB"/>
    <w:rsid w:val="00F3492E"/>
    <w:rsid w:val="00F46AA3"/>
    <w:rsid w:val="00F50FC0"/>
    <w:rsid w:val="00FF73C1"/>
    <w:rsid w:val="34780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E7C5FF"/>
  <w15:docId w15:val="{2ABEB653-0E58-46B1-8ECE-79B6BD3B7B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59BA"/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rsid w:val="00D459BA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uiPriority w:val="22"/>
    <w:qFormat/>
    <w:rsid w:val="00D459BA"/>
    <w:rPr>
      <w:rFonts w:cs="Times New Roman"/>
      <w:b/>
      <w:bCs/>
    </w:rPr>
  </w:style>
  <w:style w:type="paragraph" w:styleId="Zaglavlje">
    <w:name w:val="header"/>
    <w:basedOn w:val="Normal"/>
    <w:link w:val="ZaglavljeChar"/>
    <w:uiPriority w:val="99"/>
    <w:unhideWhenUsed/>
    <w:rsid w:val="00721D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21DB8"/>
    <w:rPr>
      <w:rFonts w:ascii="Calibri" w:eastAsia="Calibri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721D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21DB8"/>
    <w:rPr>
      <w:rFonts w:ascii="Calibri" w:eastAsia="Calibri" w:hAnsi="Calibri" w:cs="Times New Roman"/>
    </w:rPr>
  </w:style>
  <w:style w:type="paragraph" w:styleId="Odlomakpopisa">
    <w:name w:val="List Paragraph"/>
    <w:basedOn w:val="Normal"/>
    <w:uiPriority w:val="34"/>
    <w:qFormat/>
    <w:rsid w:val="00EC7135"/>
    <w:pPr>
      <w:ind w:left="720"/>
      <w:contextualSpacing/>
    </w:pPr>
  </w:style>
  <w:style w:type="character" w:styleId="Hiperveza">
    <w:name w:val="Hyperlink"/>
    <w:basedOn w:val="Zadanifontodlomka"/>
    <w:uiPriority w:val="99"/>
    <w:unhideWhenUsed/>
    <w:rsid w:val="00A000EF"/>
    <w:rPr>
      <w:color w:val="0000FF" w:themeColor="hyperlink"/>
      <w:u w:val="single"/>
    </w:rPr>
  </w:style>
  <w:style w:type="character" w:styleId="SlijeenaHiperveza">
    <w:name w:val="FollowedHyperlink"/>
    <w:basedOn w:val="Zadanifontodlomka"/>
    <w:uiPriority w:val="99"/>
    <w:semiHidden/>
    <w:unhideWhenUsed/>
    <w:rsid w:val="008264A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166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4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.irb.hr/prikazi-rad?&amp;rad=572331" TargetMode="External"/><Relationship Id="rId13" Type="http://schemas.openxmlformats.org/officeDocument/2006/relationships/hyperlink" Target="https://www.phocuswright.com/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link.springer.com/article/10.1007/s40558-020-00181-3" TargetMode="External"/><Relationship Id="rId12" Type="http://schemas.openxmlformats.org/officeDocument/2006/relationships/hyperlink" Target="https://hospitalitytech.com/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http://www.traveltechnologyeurope.com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fthm.uniri.hr/files/Kongresi/THI/Papers/2016/THI_April2016_39to52.pdf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tnooz.com/" TargetMode="External"/><Relationship Id="rId10" Type="http://schemas.openxmlformats.org/officeDocument/2006/relationships/hyperlink" Target="http://bib.irb.hr/prikazi-rad?&amp;rad=819431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bib.irb.hr/prikazi-rad?&amp;rad=705556" TargetMode="External"/><Relationship Id="rId14" Type="http://schemas.openxmlformats.org/officeDocument/2006/relationships/hyperlink" Target="http://www.amadeus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1437</Words>
  <Characters>8192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Katarina Sumić Milković</cp:lastModifiedBy>
  <cp:revision>3</cp:revision>
  <cp:lastPrinted>2018-10-19T15:57:00Z</cp:lastPrinted>
  <dcterms:created xsi:type="dcterms:W3CDTF">2022-02-25T14:31:00Z</dcterms:created>
  <dcterms:modified xsi:type="dcterms:W3CDTF">2022-02-28T08:44:00Z</dcterms:modified>
</cp:coreProperties>
</file>